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6BB72" w14:textId="242CD99F" w:rsidR="007B12B8" w:rsidRPr="007C6E44" w:rsidRDefault="007B12B8" w:rsidP="007573F1">
      <w:pPr>
        <w:rPr>
          <w:b/>
          <w:color w:val="FF0000"/>
        </w:rPr>
      </w:pPr>
      <w:r w:rsidRPr="00045E6B">
        <w:t xml:space="preserve">       </w:t>
      </w:r>
      <w:r w:rsidRPr="00045E6B">
        <w:rPr>
          <w:b/>
          <w:sz w:val="28"/>
          <w:szCs w:val="28"/>
        </w:rPr>
        <w:t>1.</w:t>
      </w:r>
      <w:r w:rsidRPr="00045E6B">
        <w:rPr>
          <w:b/>
        </w:rPr>
        <w:t xml:space="preserve">  </w:t>
      </w:r>
      <w:r w:rsidRPr="00045E6B">
        <w:rPr>
          <w:b/>
          <w:sz w:val="28"/>
          <w:szCs w:val="28"/>
        </w:rPr>
        <w:t>Město</w:t>
      </w:r>
      <w:r w:rsidR="00265B4A">
        <w:rPr>
          <w:b/>
          <w:sz w:val="28"/>
          <w:szCs w:val="28"/>
        </w:rPr>
        <w:t>, Obec</w:t>
      </w:r>
      <w:r w:rsidRPr="00045E6B">
        <w:rPr>
          <w:b/>
          <w:sz w:val="28"/>
          <w:szCs w:val="28"/>
        </w:rPr>
        <w:t xml:space="preserve"> </w:t>
      </w:r>
      <w:r w:rsidR="00265B4A">
        <w:rPr>
          <w:b/>
          <w:sz w:val="28"/>
          <w:szCs w:val="28"/>
        </w:rPr>
        <w:t>……</w:t>
      </w:r>
      <w:proofErr w:type="gramStart"/>
      <w:r w:rsidR="00265B4A">
        <w:rPr>
          <w:b/>
          <w:sz w:val="28"/>
          <w:szCs w:val="28"/>
        </w:rPr>
        <w:t>…….</w:t>
      </w:r>
      <w:proofErr w:type="gramEnd"/>
      <w:r w:rsidR="00265B4A">
        <w:rPr>
          <w:b/>
          <w:sz w:val="28"/>
          <w:szCs w:val="28"/>
        </w:rPr>
        <w:t>.</w:t>
      </w:r>
      <w:r w:rsidR="00450AC1">
        <w:rPr>
          <w:b/>
          <w:sz w:val="28"/>
          <w:szCs w:val="28"/>
        </w:rPr>
        <w:tab/>
      </w:r>
      <w:r w:rsidR="00450AC1">
        <w:rPr>
          <w:b/>
          <w:sz w:val="28"/>
          <w:szCs w:val="28"/>
        </w:rPr>
        <w:tab/>
      </w:r>
      <w:r w:rsidR="00450AC1">
        <w:rPr>
          <w:b/>
          <w:sz w:val="28"/>
          <w:szCs w:val="28"/>
        </w:rPr>
        <w:tab/>
      </w:r>
      <w:r w:rsidR="00450AC1">
        <w:rPr>
          <w:b/>
          <w:sz w:val="28"/>
          <w:szCs w:val="28"/>
        </w:rPr>
        <w:tab/>
      </w:r>
      <w:r w:rsidR="00450AC1">
        <w:rPr>
          <w:b/>
          <w:sz w:val="28"/>
          <w:szCs w:val="28"/>
        </w:rPr>
        <w:tab/>
      </w:r>
      <w:r w:rsidR="00450AC1">
        <w:rPr>
          <w:b/>
          <w:sz w:val="28"/>
          <w:szCs w:val="28"/>
        </w:rPr>
        <w:tab/>
      </w:r>
      <w:r w:rsidR="007C6E44" w:rsidRPr="007C6E44">
        <w:rPr>
          <w:b/>
          <w:color w:val="FF0000"/>
        </w:rPr>
        <w:t xml:space="preserve">Vzor </w:t>
      </w:r>
      <w:r w:rsidR="00462F9E">
        <w:rPr>
          <w:b/>
          <w:color w:val="FF0000"/>
        </w:rPr>
        <w:t>9</w:t>
      </w:r>
      <w:r w:rsidR="007C6E44" w:rsidRPr="007C6E44">
        <w:rPr>
          <w:b/>
          <w:color w:val="FF0000"/>
        </w:rPr>
        <w:t xml:space="preserve"> / 20</w:t>
      </w:r>
      <w:r w:rsidR="00F730A3">
        <w:rPr>
          <w:b/>
          <w:color w:val="FF0000"/>
        </w:rPr>
        <w:t>2</w:t>
      </w:r>
      <w:r w:rsidR="00133489">
        <w:rPr>
          <w:b/>
          <w:color w:val="FF0000"/>
        </w:rPr>
        <w:t>3</w:t>
      </w:r>
    </w:p>
    <w:p w14:paraId="3FB1EE5D" w14:textId="77777777" w:rsidR="007B12B8" w:rsidRPr="00045E6B" w:rsidRDefault="007B12B8" w:rsidP="007573F1">
      <w:r w:rsidRPr="00045E6B">
        <w:t xml:space="preserve">             zastoupeno: </w:t>
      </w:r>
      <w:r w:rsidR="00265B4A">
        <w:rPr>
          <w:b/>
        </w:rPr>
        <w:t>…………………</w:t>
      </w:r>
      <w:r w:rsidRPr="00045E6B">
        <w:t xml:space="preserve"> </w:t>
      </w:r>
    </w:p>
    <w:p w14:paraId="2812397B" w14:textId="77777777" w:rsidR="007B12B8" w:rsidRPr="00045E6B" w:rsidRDefault="007B12B8" w:rsidP="007573F1">
      <w:r w:rsidRPr="00045E6B">
        <w:t xml:space="preserve">             se sídlem: </w:t>
      </w:r>
      <w:r w:rsidR="00265B4A">
        <w:rPr>
          <w:b/>
        </w:rPr>
        <w:t>……………</w:t>
      </w:r>
      <w:proofErr w:type="gramStart"/>
      <w:r w:rsidR="00265B4A">
        <w:rPr>
          <w:b/>
        </w:rPr>
        <w:t>…….</w:t>
      </w:r>
      <w:proofErr w:type="gramEnd"/>
      <w:r w:rsidR="00265B4A">
        <w:rPr>
          <w:b/>
        </w:rPr>
        <w:t>.</w:t>
      </w:r>
    </w:p>
    <w:p w14:paraId="5E33F966" w14:textId="77777777" w:rsidR="007B12B8" w:rsidRPr="00045E6B" w:rsidRDefault="007B12B8" w:rsidP="007573F1">
      <w:pPr>
        <w:rPr>
          <w:b/>
        </w:rPr>
      </w:pPr>
      <w:r w:rsidRPr="00045E6B">
        <w:t xml:space="preserve">             IČ: </w:t>
      </w:r>
      <w:r w:rsidR="00265B4A">
        <w:rPr>
          <w:b/>
        </w:rPr>
        <w:t>……………</w:t>
      </w:r>
    </w:p>
    <w:p w14:paraId="0AF3B678" w14:textId="631EF4A3" w:rsidR="007B12B8" w:rsidRPr="00045E6B" w:rsidRDefault="007B12B8" w:rsidP="007573F1">
      <w:pPr>
        <w:pStyle w:val="Zkladntext"/>
        <w:spacing w:after="0"/>
        <w:rPr>
          <w:i/>
          <w:sz w:val="24"/>
          <w:szCs w:val="24"/>
        </w:rPr>
      </w:pPr>
      <w:r w:rsidRPr="00045E6B">
        <w:rPr>
          <w:i/>
          <w:sz w:val="24"/>
          <w:szCs w:val="24"/>
        </w:rPr>
        <w:t xml:space="preserve">            </w:t>
      </w:r>
      <w:r w:rsidR="007573F1">
        <w:rPr>
          <w:i/>
          <w:sz w:val="24"/>
          <w:szCs w:val="24"/>
        </w:rPr>
        <w:t xml:space="preserve"> </w:t>
      </w:r>
      <w:r w:rsidRPr="00045E6B">
        <w:rPr>
          <w:i/>
          <w:sz w:val="24"/>
          <w:szCs w:val="24"/>
        </w:rPr>
        <w:t>(dále jen Město</w:t>
      </w:r>
      <w:r w:rsidR="00265B4A">
        <w:rPr>
          <w:i/>
          <w:sz w:val="24"/>
          <w:szCs w:val="24"/>
        </w:rPr>
        <w:t>, Obec…</w:t>
      </w:r>
      <w:r w:rsidR="00400E68" w:rsidRPr="00045E6B">
        <w:rPr>
          <w:i/>
          <w:sz w:val="24"/>
          <w:szCs w:val="24"/>
        </w:rPr>
        <w:t>,</w:t>
      </w:r>
      <w:r w:rsidRPr="00045E6B">
        <w:rPr>
          <w:i/>
          <w:sz w:val="24"/>
          <w:szCs w:val="24"/>
        </w:rPr>
        <w:t xml:space="preserve"> </w:t>
      </w:r>
      <w:r w:rsidR="00400E68" w:rsidRPr="00045E6B">
        <w:rPr>
          <w:i/>
          <w:sz w:val="24"/>
          <w:szCs w:val="24"/>
        </w:rPr>
        <w:t>j</w:t>
      </w:r>
      <w:r w:rsidRPr="00045E6B">
        <w:rPr>
          <w:i/>
          <w:sz w:val="24"/>
          <w:szCs w:val="24"/>
        </w:rPr>
        <w:t>a</w:t>
      </w:r>
      <w:r w:rsidR="00400E68" w:rsidRPr="00045E6B">
        <w:rPr>
          <w:i/>
          <w:sz w:val="24"/>
          <w:szCs w:val="24"/>
        </w:rPr>
        <w:t>ko</w:t>
      </w:r>
      <w:r w:rsidRPr="00045E6B">
        <w:rPr>
          <w:i/>
          <w:sz w:val="24"/>
          <w:szCs w:val="24"/>
        </w:rPr>
        <w:t xml:space="preserve"> </w:t>
      </w:r>
      <w:r w:rsidRPr="00045E6B">
        <w:rPr>
          <w:b/>
          <w:i/>
          <w:sz w:val="28"/>
          <w:szCs w:val="28"/>
          <w:u w:val="single"/>
        </w:rPr>
        <w:t>předávající investorství</w:t>
      </w:r>
      <w:r w:rsidRPr="00045E6B">
        <w:rPr>
          <w:i/>
          <w:sz w:val="24"/>
          <w:szCs w:val="24"/>
        </w:rPr>
        <w:t xml:space="preserve">) </w:t>
      </w:r>
    </w:p>
    <w:p w14:paraId="42ABC919" w14:textId="77777777" w:rsidR="007B12B8" w:rsidRPr="00511B63" w:rsidRDefault="007B12B8" w:rsidP="007573F1">
      <w:pPr>
        <w:pStyle w:val="Zkladntext"/>
        <w:spacing w:after="0"/>
        <w:rPr>
          <w:i/>
          <w:sz w:val="8"/>
          <w:szCs w:val="8"/>
        </w:rPr>
      </w:pPr>
    </w:p>
    <w:p w14:paraId="0AF8EDCE" w14:textId="77777777" w:rsidR="007B12B8" w:rsidRPr="00045E6B" w:rsidRDefault="007B12B8" w:rsidP="00A96DFA">
      <w:pPr>
        <w:pStyle w:val="Zkladntext"/>
        <w:spacing w:after="0"/>
        <w:ind w:firstLine="426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t>a</w:t>
      </w:r>
    </w:p>
    <w:p w14:paraId="2A0C61D7" w14:textId="77777777" w:rsidR="00265B4A" w:rsidRPr="00045E6B" w:rsidRDefault="00265B4A" w:rsidP="007573F1">
      <w:pPr>
        <w:pStyle w:val="Zkladntext"/>
        <w:spacing w:after="0"/>
        <w:rPr>
          <w:b/>
          <w:sz w:val="16"/>
          <w:szCs w:val="16"/>
        </w:rPr>
      </w:pPr>
    </w:p>
    <w:p w14:paraId="38122CA1" w14:textId="77777777" w:rsidR="00097BCE" w:rsidRPr="00045E6B" w:rsidRDefault="00097BCE" w:rsidP="007573F1">
      <w:pPr>
        <w:pStyle w:val="Zkladntext"/>
        <w:numPr>
          <w:ilvl w:val="0"/>
          <w:numId w:val="9"/>
        </w:numPr>
        <w:spacing w:after="0"/>
        <w:jc w:val="both"/>
        <w:rPr>
          <w:b/>
          <w:sz w:val="28"/>
          <w:szCs w:val="28"/>
        </w:rPr>
      </w:pPr>
      <w:r w:rsidRPr="00045E6B">
        <w:rPr>
          <w:b/>
          <w:sz w:val="28"/>
          <w:szCs w:val="28"/>
        </w:rPr>
        <w:t xml:space="preserve">Svaz vodovodů a kanalizací Žďársko </w:t>
      </w:r>
    </w:p>
    <w:p w14:paraId="2C46E6D2" w14:textId="7AEB2F9D" w:rsidR="00097BCE" w:rsidRPr="007573F1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7573F1">
        <w:rPr>
          <w:b/>
          <w:sz w:val="24"/>
          <w:szCs w:val="24"/>
        </w:rPr>
        <w:t xml:space="preserve">      </w:t>
      </w:r>
      <w:r w:rsidR="00991C24" w:rsidRPr="007573F1">
        <w:rPr>
          <w:b/>
          <w:sz w:val="24"/>
          <w:szCs w:val="24"/>
        </w:rPr>
        <w:t xml:space="preserve">zastoupen: </w:t>
      </w:r>
      <w:r w:rsidRPr="007573F1">
        <w:rPr>
          <w:b/>
          <w:sz w:val="24"/>
          <w:szCs w:val="24"/>
        </w:rPr>
        <w:t xml:space="preserve">Ing. </w:t>
      </w:r>
      <w:r w:rsidR="00133489">
        <w:rPr>
          <w:b/>
          <w:sz w:val="24"/>
          <w:szCs w:val="24"/>
        </w:rPr>
        <w:t>Radkem Zlesákem</w:t>
      </w:r>
      <w:r w:rsidRPr="007573F1">
        <w:rPr>
          <w:b/>
          <w:sz w:val="24"/>
          <w:szCs w:val="24"/>
        </w:rPr>
        <w:t>, předsed</w:t>
      </w:r>
      <w:r w:rsidR="00133489">
        <w:rPr>
          <w:b/>
          <w:sz w:val="24"/>
          <w:szCs w:val="24"/>
        </w:rPr>
        <w:t>ou</w:t>
      </w:r>
      <w:r w:rsidRPr="007573F1">
        <w:rPr>
          <w:b/>
          <w:sz w:val="24"/>
          <w:szCs w:val="24"/>
        </w:rPr>
        <w:t xml:space="preserve"> předsednictva</w:t>
      </w:r>
    </w:p>
    <w:p w14:paraId="3C78D31A" w14:textId="77777777" w:rsidR="00511B63" w:rsidRDefault="00511B63" w:rsidP="00511B63">
      <w:pPr>
        <w:ind w:left="765"/>
        <w:rPr>
          <w:bCs/>
        </w:rPr>
      </w:pPr>
      <w:r w:rsidRPr="00242B13">
        <w:rPr>
          <w:bCs/>
        </w:rPr>
        <w:t xml:space="preserve">k jednání oprávněni: </w:t>
      </w:r>
    </w:p>
    <w:p w14:paraId="02475940" w14:textId="4534789C" w:rsidR="00511B63" w:rsidRDefault="00511B63" w:rsidP="00511B63">
      <w:pPr>
        <w:ind w:left="765"/>
        <w:rPr>
          <w:b/>
          <w:bCs/>
        </w:rPr>
      </w:pPr>
      <w:r w:rsidRPr="00242B13">
        <w:t>ve věcech smluvních:</w:t>
      </w:r>
      <w:r>
        <w:tab/>
      </w:r>
      <w:r w:rsidRPr="00242B13">
        <w:rPr>
          <w:b/>
          <w:bCs/>
        </w:rPr>
        <w:t xml:space="preserve">Ing. </w:t>
      </w:r>
      <w:r w:rsidR="00133489">
        <w:rPr>
          <w:b/>
          <w:bCs/>
        </w:rPr>
        <w:t>Radek Zlesák</w:t>
      </w:r>
      <w:r w:rsidRPr="00242B13">
        <w:rPr>
          <w:b/>
          <w:bCs/>
        </w:rPr>
        <w:t>, předsed</w:t>
      </w:r>
      <w:r w:rsidR="00133489">
        <w:rPr>
          <w:b/>
          <w:bCs/>
        </w:rPr>
        <w:t>a</w:t>
      </w:r>
      <w:r w:rsidRPr="00242B13">
        <w:rPr>
          <w:b/>
          <w:bCs/>
        </w:rPr>
        <w:t xml:space="preserve"> předsednictva</w:t>
      </w:r>
    </w:p>
    <w:p w14:paraId="0637A6B3" w14:textId="41F52832" w:rsidR="00511B63" w:rsidRPr="00242B13" w:rsidRDefault="00511B63" w:rsidP="00511B63">
      <w:pPr>
        <w:rPr>
          <w:b/>
          <w:bCs/>
        </w:rPr>
      </w:pP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="00C441E0">
        <w:rPr>
          <w:b/>
          <w:bCs/>
        </w:rPr>
        <w:t>Ing. Pavla Lopaurová, vedoucí manažerka</w:t>
      </w:r>
      <w:r w:rsidRPr="00242B13">
        <w:rPr>
          <w:b/>
          <w:bCs/>
        </w:rPr>
        <w:t xml:space="preserve">     </w:t>
      </w:r>
    </w:p>
    <w:p w14:paraId="2002C838" w14:textId="61F5A674" w:rsidR="00511B63" w:rsidRPr="00462F9E" w:rsidRDefault="00511B63" w:rsidP="00511B63">
      <w:pPr>
        <w:pStyle w:val="Zkladntext"/>
        <w:spacing w:after="0"/>
        <w:ind w:left="360"/>
        <w:jc w:val="both"/>
        <w:rPr>
          <w:b/>
          <w:bCs/>
          <w:sz w:val="24"/>
          <w:szCs w:val="24"/>
        </w:rPr>
      </w:pPr>
      <w:r w:rsidRPr="00242B13">
        <w:rPr>
          <w:b/>
          <w:sz w:val="24"/>
          <w:szCs w:val="24"/>
        </w:rPr>
        <w:t xml:space="preserve">      </w:t>
      </w:r>
      <w:r w:rsidRPr="00242B13">
        <w:rPr>
          <w:bCs/>
          <w:sz w:val="24"/>
          <w:szCs w:val="24"/>
        </w:rPr>
        <w:t>ve věcech technických</w:t>
      </w:r>
      <w:r w:rsidRPr="00242B13">
        <w:rPr>
          <w:b/>
          <w:sz w:val="24"/>
          <w:szCs w:val="24"/>
        </w:rPr>
        <w:t>:</w:t>
      </w:r>
      <w:r>
        <w:rPr>
          <w:b/>
          <w:sz w:val="24"/>
          <w:szCs w:val="24"/>
        </w:rPr>
        <w:tab/>
      </w:r>
      <w:r w:rsidR="004D44C5">
        <w:rPr>
          <w:sz w:val="22"/>
          <w:szCs w:val="22"/>
        </w:rPr>
        <w:t xml:space="preserve"> </w:t>
      </w:r>
      <w:r w:rsidR="00C441E0">
        <w:rPr>
          <w:b/>
          <w:bCs/>
          <w:sz w:val="24"/>
          <w:szCs w:val="24"/>
        </w:rPr>
        <w:t>Ing. Josef Jágr, projektový a technický manažerka</w:t>
      </w:r>
    </w:p>
    <w:p w14:paraId="3711C0F5" w14:textId="3A5BDF50" w:rsidR="00097BCE" w:rsidRPr="00045E6B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t xml:space="preserve">      </w:t>
      </w:r>
      <w:r w:rsidR="00991C24" w:rsidRPr="00045E6B">
        <w:rPr>
          <w:sz w:val="24"/>
          <w:szCs w:val="24"/>
        </w:rPr>
        <w:t>se sídlem:</w:t>
      </w:r>
      <w:r w:rsidR="00991C24" w:rsidRPr="00045E6B">
        <w:rPr>
          <w:b/>
          <w:sz w:val="24"/>
          <w:szCs w:val="24"/>
        </w:rPr>
        <w:t xml:space="preserve"> </w:t>
      </w:r>
      <w:r w:rsidRPr="00045E6B">
        <w:rPr>
          <w:b/>
          <w:sz w:val="24"/>
          <w:szCs w:val="24"/>
        </w:rPr>
        <w:t xml:space="preserve">Vodárenská 2, </w:t>
      </w:r>
      <w:r w:rsidR="00991C24" w:rsidRPr="00045E6B">
        <w:rPr>
          <w:b/>
          <w:sz w:val="24"/>
          <w:szCs w:val="24"/>
        </w:rPr>
        <w:t xml:space="preserve">591 01 </w:t>
      </w:r>
      <w:r w:rsidRPr="00045E6B">
        <w:rPr>
          <w:b/>
          <w:sz w:val="24"/>
          <w:szCs w:val="24"/>
        </w:rPr>
        <w:t xml:space="preserve">Žďár nad Sázavou </w:t>
      </w:r>
    </w:p>
    <w:p w14:paraId="3F245976" w14:textId="7192DD32" w:rsidR="00097BCE" w:rsidRPr="00045E6B" w:rsidRDefault="00097BCE" w:rsidP="007573F1">
      <w:pPr>
        <w:pStyle w:val="Zkladntext"/>
        <w:spacing w:after="0"/>
        <w:ind w:left="360"/>
        <w:jc w:val="both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t xml:space="preserve">      </w:t>
      </w:r>
      <w:r w:rsidRPr="00045E6B">
        <w:rPr>
          <w:sz w:val="24"/>
          <w:szCs w:val="24"/>
        </w:rPr>
        <w:t>IČ:</w:t>
      </w:r>
      <w:r w:rsidRPr="00045E6B">
        <w:rPr>
          <w:b/>
          <w:sz w:val="24"/>
          <w:szCs w:val="24"/>
        </w:rPr>
        <w:t xml:space="preserve"> 43383513</w:t>
      </w:r>
    </w:p>
    <w:p w14:paraId="50A464E8" w14:textId="77777777" w:rsidR="00A96DFA" w:rsidRPr="005A71F7" w:rsidRDefault="00A96DFA" w:rsidP="00A96DFA">
      <w:pPr>
        <w:ind w:left="284"/>
        <w:rPr>
          <w:bCs/>
        </w:rPr>
      </w:pPr>
      <w:r>
        <w:rPr>
          <w:bCs/>
        </w:rPr>
        <w:t xml:space="preserve">       </w:t>
      </w:r>
      <w:r w:rsidRPr="005A71F7">
        <w:rPr>
          <w:bCs/>
        </w:rPr>
        <w:t xml:space="preserve">zapsaný v rejstříku dobrovolných svazků obcí, který je veden Krajským úřadem Kraje Vysočina </w:t>
      </w:r>
    </w:p>
    <w:p w14:paraId="4DBFFC3C" w14:textId="77777777" w:rsidR="00A96DFA" w:rsidRPr="005A71F7" w:rsidRDefault="00A96DFA" w:rsidP="00A96DFA">
      <w:pPr>
        <w:ind w:left="284"/>
        <w:rPr>
          <w:bCs/>
        </w:rPr>
      </w:pPr>
      <w:r>
        <w:rPr>
          <w:bCs/>
        </w:rPr>
        <w:t xml:space="preserve">       </w:t>
      </w:r>
      <w:r w:rsidRPr="005A71F7">
        <w:rPr>
          <w:bCs/>
        </w:rPr>
        <w:t>(č. j. 8/93)</w:t>
      </w:r>
    </w:p>
    <w:p w14:paraId="4BD10FE5" w14:textId="1986DA6A" w:rsidR="00097BCE" w:rsidRPr="00045E6B" w:rsidRDefault="00097BCE" w:rsidP="007573F1">
      <w:pPr>
        <w:pStyle w:val="Zkladntext"/>
        <w:spacing w:after="0"/>
        <w:ind w:left="360"/>
        <w:jc w:val="both"/>
        <w:rPr>
          <w:i/>
          <w:sz w:val="24"/>
          <w:szCs w:val="24"/>
        </w:rPr>
      </w:pPr>
      <w:r w:rsidRPr="00045E6B">
        <w:rPr>
          <w:i/>
          <w:sz w:val="24"/>
          <w:szCs w:val="24"/>
        </w:rPr>
        <w:t xml:space="preserve">    </w:t>
      </w:r>
      <w:r w:rsidR="007573F1">
        <w:rPr>
          <w:i/>
          <w:sz w:val="24"/>
          <w:szCs w:val="24"/>
        </w:rPr>
        <w:t xml:space="preserve"> </w:t>
      </w:r>
      <w:r w:rsidRPr="00045E6B">
        <w:rPr>
          <w:i/>
          <w:sz w:val="24"/>
          <w:szCs w:val="24"/>
        </w:rPr>
        <w:t xml:space="preserve"> (dále jen SVK Žďársko</w:t>
      </w:r>
      <w:r w:rsidR="00400E68" w:rsidRPr="00045E6B">
        <w:rPr>
          <w:i/>
          <w:sz w:val="24"/>
          <w:szCs w:val="24"/>
        </w:rPr>
        <w:t>,</w:t>
      </w:r>
      <w:r w:rsidR="007B12B8" w:rsidRPr="00045E6B">
        <w:rPr>
          <w:i/>
          <w:sz w:val="24"/>
          <w:szCs w:val="24"/>
        </w:rPr>
        <w:t xml:space="preserve"> </w:t>
      </w:r>
      <w:r w:rsidR="00400E68" w:rsidRPr="00045E6B">
        <w:rPr>
          <w:i/>
          <w:sz w:val="24"/>
          <w:szCs w:val="24"/>
        </w:rPr>
        <w:t>j</w:t>
      </w:r>
      <w:r w:rsidR="007B12B8" w:rsidRPr="00045E6B">
        <w:rPr>
          <w:i/>
          <w:sz w:val="24"/>
          <w:szCs w:val="24"/>
        </w:rPr>
        <w:t>a</w:t>
      </w:r>
      <w:r w:rsidR="00400E68" w:rsidRPr="00045E6B">
        <w:rPr>
          <w:i/>
          <w:sz w:val="24"/>
          <w:szCs w:val="24"/>
        </w:rPr>
        <w:t>ko</w:t>
      </w:r>
      <w:r w:rsidR="007B12B8" w:rsidRPr="00045E6B">
        <w:rPr>
          <w:i/>
          <w:sz w:val="24"/>
          <w:szCs w:val="24"/>
        </w:rPr>
        <w:t xml:space="preserve"> </w:t>
      </w:r>
      <w:r w:rsidR="007B12B8" w:rsidRPr="00045E6B">
        <w:rPr>
          <w:b/>
          <w:i/>
          <w:sz w:val="28"/>
          <w:szCs w:val="28"/>
          <w:u w:val="single"/>
        </w:rPr>
        <w:t>přebírající investorství</w:t>
      </w:r>
      <w:r w:rsidRPr="00045E6B">
        <w:rPr>
          <w:i/>
          <w:sz w:val="24"/>
          <w:szCs w:val="24"/>
        </w:rPr>
        <w:t>)</w:t>
      </w:r>
    </w:p>
    <w:p w14:paraId="2E5B9723" w14:textId="77777777" w:rsidR="00097BCE" w:rsidRPr="00045E6B" w:rsidRDefault="00097BCE" w:rsidP="007573F1">
      <w:pPr>
        <w:pStyle w:val="Zkladntext"/>
        <w:spacing w:after="0"/>
        <w:ind w:left="357"/>
        <w:jc w:val="both"/>
        <w:rPr>
          <w:b/>
          <w:sz w:val="16"/>
          <w:szCs w:val="16"/>
        </w:rPr>
      </w:pPr>
    </w:p>
    <w:p w14:paraId="4298BF1A" w14:textId="77777777" w:rsidR="00265B4A" w:rsidRPr="00045E6B" w:rsidRDefault="00265B4A" w:rsidP="004A614F">
      <w:pPr>
        <w:pStyle w:val="Zkladntext"/>
        <w:spacing w:after="0"/>
        <w:rPr>
          <w:b/>
          <w:sz w:val="16"/>
          <w:szCs w:val="16"/>
        </w:rPr>
      </w:pPr>
    </w:p>
    <w:p w14:paraId="7CEB1704" w14:textId="6FCCB63B" w:rsidR="00097BCE" w:rsidRPr="004A614F" w:rsidRDefault="00097BCE" w:rsidP="00A96DFA">
      <w:pPr>
        <w:pStyle w:val="Zkladntext"/>
        <w:spacing w:after="0"/>
        <w:ind w:left="567"/>
        <w:rPr>
          <w:sz w:val="24"/>
          <w:szCs w:val="24"/>
        </w:rPr>
      </w:pPr>
      <w:r w:rsidRPr="00045E6B">
        <w:rPr>
          <w:sz w:val="24"/>
          <w:szCs w:val="24"/>
        </w:rPr>
        <w:t xml:space="preserve">uzavírají níže uvedeného dne, měsíce a roku podle </w:t>
      </w:r>
      <w:proofErr w:type="spellStart"/>
      <w:r w:rsidRPr="00045E6B">
        <w:rPr>
          <w:sz w:val="24"/>
          <w:szCs w:val="24"/>
        </w:rPr>
        <w:t>ust</w:t>
      </w:r>
      <w:proofErr w:type="spellEnd"/>
      <w:r w:rsidRPr="00045E6B">
        <w:rPr>
          <w:sz w:val="24"/>
          <w:szCs w:val="24"/>
        </w:rPr>
        <w:t xml:space="preserve">. § 1746 odst. 2 zákona č. 89/2012 Sb., </w:t>
      </w:r>
      <w:r w:rsidR="007573F1">
        <w:rPr>
          <w:sz w:val="24"/>
          <w:szCs w:val="24"/>
        </w:rPr>
        <w:t>O</w:t>
      </w:r>
      <w:r w:rsidRPr="00045E6B">
        <w:rPr>
          <w:sz w:val="24"/>
          <w:szCs w:val="24"/>
        </w:rPr>
        <w:t>bčanský zákoník, tuto:</w:t>
      </w:r>
    </w:p>
    <w:p w14:paraId="61DEE8F7" w14:textId="77777777" w:rsidR="00265B4A" w:rsidRPr="00045E6B" w:rsidRDefault="00265B4A" w:rsidP="00DE7D1F">
      <w:pPr>
        <w:pStyle w:val="Zkladntext"/>
        <w:spacing w:after="0"/>
        <w:ind w:left="720"/>
        <w:rPr>
          <w:b/>
          <w:sz w:val="24"/>
          <w:szCs w:val="24"/>
        </w:rPr>
      </w:pPr>
    </w:p>
    <w:p w14:paraId="33807577" w14:textId="260B0DA8" w:rsidR="007B3740" w:rsidRDefault="00097BCE" w:rsidP="004A614F">
      <w:pPr>
        <w:pStyle w:val="Zkladntext"/>
        <w:spacing w:after="0"/>
        <w:ind w:left="720"/>
        <w:jc w:val="center"/>
        <w:rPr>
          <w:b/>
          <w:sz w:val="40"/>
          <w:szCs w:val="24"/>
          <w:u w:val="single"/>
        </w:rPr>
      </w:pPr>
      <w:r w:rsidRPr="00045E6B">
        <w:rPr>
          <w:b/>
          <w:sz w:val="40"/>
          <w:szCs w:val="24"/>
          <w:u w:val="single"/>
        </w:rPr>
        <w:t>Dohodu</w:t>
      </w:r>
      <w:r w:rsidR="00A96DFA">
        <w:rPr>
          <w:b/>
          <w:sz w:val="40"/>
          <w:szCs w:val="24"/>
          <w:u w:val="single"/>
        </w:rPr>
        <w:t xml:space="preserve"> </w:t>
      </w:r>
      <w:r w:rsidRPr="00045E6B">
        <w:rPr>
          <w:b/>
          <w:sz w:val="40"/>
          <w:szCs w:val="24"/>
          <w:u w:val="single"/>
        </w:rPr>
        <w:t>o převodu investorství</w:t>
      </w:r>
    </w:p>
    <w:p w14:paraId="60E8CD24" w14:textId="52D031BB" w:rsidR="00097BCE" w:rsidRPr="007B3740" w:rsidRDefault="007B3740" w:rsidP="004A614F">
      <w:pPr>
        <w:pStyle w:val="Zkladntext"/>
        <w:spacing w:after="0"/>
        <w:ind w:left="720"/>
        <w:jc w:val="center"/>
        <w:rPr>
          <w:bCs/>
          <w:sz w:val="28"/>
          <w:szCs w:val="28"/>
        </w:rPr>
      </w:pPr>
      <w:r w:rsidRPr="007B3740">
        <w:rPr>
          <w:bCs/>
          <w:sz w:val="28"/>
          <w:szCs w:val="28"/>
        </w:rPr>
        <w:t>(</w:t>
      </w:r>
      <w:r>
        <w:rPr>
          <w:bCs/>
          <w:sz w:val="28"/>
          <w:szCs w:val="28"/>
        </w:rPr>
        <w:t xml:space="preserve">ev. číslo </w:t>
      </w:r>
      <w:r w:rsidRPr="007B3740">
        <w:rPr>
          <w:bCs/>
          <w:sz w:val="28"/>
          <w:szCs w:val="28"/>
        </w:rPr>
        <w:t>…</w:t>
      </w:r>
      <w:proofErr w:type="gramStart"/>
      <w:r w:rsidRPr="007B3740">
        <w:rPr>
          <w:bCs/>
          <w:sz w:val="28"/>
          <w:szCs w:val="28"/>
        </w:rPr>
        <w:t>…….</w:t>
      </w:r>
      <w:proofErr w:type="gramEnd"/>
      <w:r w:rsidRPr="007B3740">
        <w:rPr>
          <w:bCs/>
          <w:sz w:val="28"/>
          <w:szCs w:val="28"/>
        </w:rPr>
        <w:t>.)</w:t>
      </w:r>
    </w:p>
    <w:p w14:paraId="5E12B67E" w14:textId="77777777" w:rsidR="00265B4A" w:rsidRPr="007B3740" w:rsidRDefault="00265B4A" w:rsidP="004A614F">
      <w:pPr>
        <w:pStyle w:val="Zkladntext"/>
        <w:spacing w:after="0"/>
        <w:ind w:left="720"/>
        <w:jc w:val="center"/>
        <w:rPr>
          <w:bCs/>
          <w:sz w:val="28"/>
          <w:szCs w:val="28"/>
        </w:rPr>
      </w:pPr>
    </w:p>
    <w:p w14:paraId="0EEFE681" w14:textId="77777777" w:rsidR="00097BCE" w:rsidRPr="00045E6B" w:rsidRDefault="00097BCE" w:rsidP="00DE7D1F">
      <w:pPr>
        <w:pStyle w:val="Zkladntext"/>
        <w:spacing w:after="0"/>
        <w:ind w:left="720"/>
        <w:jc w:val="center"/>
        <w:rPr>
          <w:b/>
          <w:bCs/>
          <w:sz w:val="24"/>
          <w:szCs w:val="24"/>
        </w:rPr>
      </w:pPr>
      <w:r w:rsidRPr="00045E6B">
        <w:rPr>
          <w:b/>
          <w:bCs/>
          <w:sz w:val="24"/>
          <w:szCs w:val="24"/>
        </w:rPr>
        <w:t>I</w:t>
      </w:r>
      <w:r w:rsidR="00721E99" w:rsidRPr="00045E6B">
        <w:rPr>
          <w:b/>
          <w:bCs/>
          <w:sz w:val="24"/>
          <w:szCs w:val="24"/>
        </w:rPr>
        <w:t>.</w:t>
      </w:r>
    </w:p>
    <w:p w14:paraId="246A9777" w14:textId="77777777" w:rsidR="00097BCE" w:rsidRPr="00045E6B" w:rsidRDefault="00097BCE" w:rsidP="00DE7D1F">
      <w:pPr>
        <w:pStyle w:val="Zkladntext"/>
        <w:spacing w:after="0"/>
        <w:ind w:left="720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 xml:space="preserve">Úvodní ujednání </w:t>
      </w:r>
    </w:p>
    <w:p w14:paraId="28417757" w14:textId="77777777" w:rsidR="00097BCE" w:rsidRPr="00045E6B" w:rsidRDefault="00097BCE" w:rsidP="007A51A7">
      <w:pPr>
        <w:pStyle w:val="Zkladntext"/>
        <w:spacing w:after="0"/>
        <w:ind w:left="720"/>
        <w:jc w:val="both"/>
        <w:rPr>
          <w:bCs/>
          <w:sz w:val="16"/>
          <w:szCs w:val="16"/>
        </w:rPr>
      </w:pPr>
    </w:p>
    <w:p w14:paraId="2FC54D0D" w14:textId="04EFE7C5" w:rsidR="00BA1B20" w:rsidRPr="00BA1B20" w:rsidRDefault="00B90FA0" w:rsidP="00BA1B20">
      <w:pPr>
        <w:pStyle w:val="Odstavecseseznamem"/>
        <w:numPr>
          <w:ilvl w:val="0"/>
          <w:numId w:val="10"/>
        </w:numPr>
        <w:ind w:right="395"/>
        <w:jc w:val="both"/>
      </w:pPr>
      <w:r w:rsidRPr="00045E6B">
        <w:t>Město</w:t>
      </w:r>
      <w:r w:rsidR="00265B4A">
        <w:t>, Obec…………</w:t>
      </w:r>
      <w:r w:rsidR="00097BCE" w:rsidRPr="00BA1B20">
        <w:rPr>
          <w:bCs/>
        </w:rPr>
        <w:t xml:space="preserve"> je</w:t>
      </w:r>
      <w:r w:rsidR="003C3F15" w:rsidRPr="00BA1B20">
        <w:rPr>
          <w:bCs/>
        </w:rPr>
        <w:t>,</w:t>
      </w:r>
      <w:r w:rsidR="00097BCE" w:rsidRPr="00BA1B20">
        <w:rPr>
          <w:bCs/>
        </w:rPr>
        <w:t xml:space="preserve"> na základě vydan</w:t>
      </w:r>
      <w:r w:rsidR="00991C24" w:rsidRPr="00BA1B20">
        <w:rPr>
          <w:bCs/>
        </w:rPr>
        <w:t xml:space="preserve">ého </w:t>
      </w:r>
      <w:r w:rsidR="009D3FD9" w:rsidRPr="00BA1B20">
        <w:rPr>
          <w:bCs/>
        </w:rPr>
        <w:t xml:space="preserve">rozhodnutí </w:t>
      </w:r>
      <w:r w:rsidR="00EA05FB" w:rsidRPr="00BA1B20">
        <w:rPr>
          <w:bCs/>
        </w:rPr>
        <w:t>…………………</w:t>
      </w:r>
      <w:r w:rsidR="009D3FD9" w:rsidRPr="00BA1B20">
        <w:rPr>
          <w:bCs/>
        </w:rPr>
        <w:t>o umístění stavby</w:t>
      </w:r>
      <w:r w:rsidR="00991C24" w:rsidRPr="00BA1B20">
        <w:rPr>
          <w:bCs/>
        </w:rPr>
        <w:t xml:space="preserve"> </w:t>
      </w:r>
      <w:r w:rsidR="00EA05FB" w:rsidRPr="00BA1B20">
        <w:rPr>
          <w:bCs/>
        </w:rPr>
        <w:t>č</w:t>
      </w:r>
      <w:r w:rsidR="00991C24" w:rsidRPr="00BA1B20">
        <w:rPr>
          <w:bCs/>
        </w:rPr>
        <w:t>.</w:t>
      </w:r>
      <w:r w:rsidR="00B76677" w:rsidRPr="00BA1B20">
        <w:rPr>
          <w:bCs/>
        </w:rPr>
        <w:t xml:space="preserve"> </w:t>
      </w:r>
      <w:r w:rsidR="00991C24" w:rsidRPr="00BA1B20">
        <w:rPr>
          <w:bCs/>
        </w:rPr>
        <w:t xml:space="preserve">j. </w:t>
      </w:r>
      <w:r w:rsidR="00265B4A" w:rsidRPr="00BA1B20">
        <w:rPr>
          <w:bCs/>
        </w:rPr>
        <w:t>…</w:t>
      </w:r>
      <w:proofErr w:type="gramStart"/>
      <w:r w:rsidR="00265B4A" w:rsidRPr="00BA1B20">
        <w:rPr>
          <w:bCs/>
        </w:rPr>
        <w:t>…….</w:t>
      </w:r>
      <w:proofErr w:type="gramEnd"/>
      <w:r w:rsidR="00265B4A" w:rsidRPr="00BA1B20">
        <w:rPr>
          <w:bCs/>
        </w:rPr>
        <w:t>.</w:t>
      </w:r>
      <w:r w:rsidR="009D3FD9" w:rsidRPr="00BA1B20">
        <w:rPr>
          <w:bCs/>
        </w:rPr>
        <w:t xml:space="preserve"> </w:t>
      </w:r>
      <w:r w:rsidR="00EA05FB" w:rsidRPr="00BA1B20">
        <w:rPr>
          <w:bCs/>
        </w:rPr>
        <w:t xml:space="preserve">; název </w:t>
      </w:r>
      <w:r w:rsidR="009D3FD9" w:rsidRPr="00BA1B20">
        <w:rPr>
          <w:bCs/>
        </w:rPr>
        <w:t>sta</w:t>
      </w:r>
      <w:r w:rsidR="00991C24" w:rsidRPr="00BA1B20">
        <w:rPr>
          <w:bCs/>
        </w:rPr>
        <w:t xml:space="preserve">vby </w:t>
      </w:r>
      <w:r w:rsidR="00991C24" w:rsidRPr="00BA1B20">
        <w:rPr>
          <w:b/>
          <w:bCs/>
        </w:rPr>
        <w:t>„</w:t>
      </w:r>
      <w:r w:rsidR="00265B4A" w:rsidRPr="00BA1B20">
        <w:rPr>
          <w:b/>
          <w:u w:val="single"/>
        </w:rPr>
        <w:t>…………………..</w:t>
      </w:r>
      <w:r w:rsidRPr="00BA1B20">
        <w:rPr>
          <w:b/>
          <w:bCs/>
        </w:rPr>
        <w:t xml:space="preserve">“ </w:t>
      </w:r>
      <w:r w:rsidRPr="00BA1B20">
        <w:rPr>
          <w:bCs/>
        </w:rPr>
        <w:t>v</w:t>
      </w:r>
      <w:r w:rsidR="00EA05FB" w:rsidRPr="00BA1B20">
        <w:rPr>
          <w:bCs/>
        </w:rPr>
        <w:t> </w:t>
      </w:r>
      <w:proofErr w:type="spellStart"/>
      <w:r w:rsidR="00EA05FB" w:rsidRPr="00BA1B20">
        <w:rPr>
          <w:bCs/>
        </w:rPr>
        <w:t>k.ú</w:t>
      </w:r>
      <w:proofErr w:type="spellEnd"/>
      <w:r w:rsidR="00EA05FB" w:rsidRPr="00BA1B20">
        <w:rPr>
          <w:bCs/>
        </w:rPr>
        <w:t xml:space="preserve">. a </w:t>
      </w:r>
      <w:r w:rsidR="00265B4A" w:rsidRPr="00BA1B20">
        <w:rPr>
          <w:bCs/>
        </w:rPr>
        <w:t>obci…</w:t>
      </w:r>
      <w:r w:rsidR="00EA05FB" w:rsidRPr="00BA1B20">
        <w:rPr>
          <w:bCs/>
        </w:rPr>
        <w:t>…………..</w:t>
      </w:r>
      <w:r w:rsidR="00265B4A" w:rsidRPr="00BA1B20">
        <w:rPr>
          <w:bCs/>
        </w:rPr>
        <w:t>.</w:t>
      </w:r>
      <w:r w:rsidR="007B12B8" w:rsidRPr="00BA1B20">
        <w:rPr>
          <w:bCs/>
        </w:rPr>
        <w:t>,</w:t>
      </w:r>
      <w:r w:rsidRPr="00BA1B20">
        <w:rPr>
          <w:bCs/>
        </w:rPr>
        <w:t xml:space="preserve"> </w:t>
      </w:r>
      <w:r w:rsidR="00097BCE" w:rsidRPr="00BA1B20">
        <w:rPr>
          <w:bCs/>
        </w:rPr>
        <w:t>investorem t</w:t>
      </w:r>
      <w:r w:rsidR="00991C24" w:rsidRPr="00BA1B20">
        <w:rPr>
          <w:bCs/>
        </w:rPr>
        <w:t>éto stav</w:t>
      </w:r>
      <w:r w:rsidR="00097BCE" w:rsidRPr="00BA1B20">
        <w:rPr>
          <w:bCs/>
        </w:rPr>
        <w:t>b</w:t>
      </w:r>
      <w:r w:rsidR="00991C24" w:rsidRPr="00BA1B20">
        <w:rPr>
          <w:bCs/>
        </w:rPr>
        <w:t>y</w:t>
      </w:r>
      <w:r w:rsidR="00BA1B20" w:rsidRPr="00BA1B20">
        <w:rPr>
          <w:bCs/>
        </w:rPr>
        <w:t xml:space="preserve"> vodního díla</w:t>
      </w:r>
      <w:r w:rsidR="00991C24" w:rsidRPr="00BA1B20">
        <w:rPr>
          <w:bCs/>
        </w:rPr>
        <w:t>.</w:t>
      </w:r>
      <w:r w:rsidR="00BA1B20">
        <w:rPr>
          <w:bCs/>
        </w:rPr>
        <w:t xml:space="preserve"> </w:t>
      </w:r>
      <w:proofErr w:type="gramStart"/>
      <w:r w:rsidR="00BA1B20">
        <w:rPr>
          <w:bCs/>
        </w:rPr>
        <w:t>( Dále</w:t>
      </w:r>
      <w:proofErr w:type="gramEnd"/>
      <w:r w:rsidR="00BA1B20">
        <w:rPr>
          <w:bCs/>
        </w:rPr>
        <w:t xml:space="preserve"> též jen stavba vodního díla). </w:t>
      </w:r>
    </w:p>
    <w:p w14:paraId="3FA2AB56" w14:textId="457891C8" w:rsidR="00097BCE" w:rsidRPr="00BA1B20" w:rsidRDefault="00EA05FB" w:rsidP="00BA1B20">
      <w:pPr>
        <w:pStyle w:val="Odstavecseseznamem"/>
        <w:numPr>
          <w:ilvl w:val="0"/>
          <w:numId w:val="10"/>
        </w:numPr>
        <w:ind w:right="395"/>
        <w:jc w:val="both"/>
      </w:pPr>
      <w:r w:rsidRPr="00BA1B20">
        <w:rPr>
          <w:bCs/>
        </w:rPr>
        <w:t xml:space="preserve">Přebírající investorství </w:t>
      </w:r>
      <w:r w:rsidR="00BA1B20" w:rsidRPr="00BA1B20">
        <w:rPr>
          <w:bCs/>
        </w:rPr>
        <w:t xml:space="preserve">prohlašuje, že citované </w:t>
      </w:r>
      <w:r w:rsidR="00AA7A39" w:rsidRPr="00BA1B20">
        <w:rPr>
          <w:bCs/>
        </w:rPr>
        <w:t xml:space="preserve">správní </w:t>
      </w:r>
      <w:r w:rsidR="00097BCE" w:rsidRPr="00BA1B20">
        <w:rPr>
          <w:bCs/>
        </w:rPr>
        <w:t xml:space="preserve">rozhodnutí </w:t>
      </w:r>
      <w:r w:rsidR="00D56867" w:rsidRPr="00BA1B20">
        <w:rPr>
          <w:bCs/>
        </w:rPr>
        <w:t xml:space="preserve">převzal </w:t>
      </w:r>
      <w:r w:rsidR="00BA1B20" w:rsidRPr="00BA1B20">
        <w:rPr>
          <w:bCs/>
        </w:rPr>
        <w:t xml:space="preserve">před </w:t>
      </w:r>
      <w:r w:rsidR="00D56867" w:rsidRPr="00BA1B20">
        <w:rPr>
          <w:bCs/>
        </w:rPr>
        <w:t>podpis</w:t>
      </w:r>
      <w:r w:rsidR="00BA1B20" w:rsidRPr="00BA1B20">
        <w:rPr>
          <w:bCs/>
        </w:rPr>
        <w:t>em</w:t>
      </w:r>
      <w:r w:rsidR="00D56867" w:rsidRPr="00BA1B20">
        <w:rPr>
          <w:bCs/>
        </w:rPr>
        <w:t xml:space="preserve"> této dohody</w:t>
      </w:r>
      <w:r w:rsidR="00097BCE" w:rsidRPr="00BA1B20">
        <w:rPr>
          <w:bCs/>
        </w:rPr>
        <w:t>.</w:t>
      </w:r>
    </w:p>
    <w:p w14:paraId="408299CE" w14:textId="1810C248" w:rsidR="00097BCE" w:rsidRDefault="004A614F" w:rsidP="00BA1B20">
      <w:pPr>
        <w:pStyle w:val="Zkladntext"/>
        <w:numPr>
          <w:ilvl w:val="0"/>
          <w:numId w:val="10"/>
        </w:numPr>
        <w:spacing w:after="0"/>
        <w:ind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</w:t>
      </w:r>
      <w:r w:rsidR="00097BCE" w:rsidRPr="00045E6B">
        <w:rPr>
          <w:bCs/>
          <w:sz w:val="24"/>
          <w:szCs w:val="24"/>
        </w:rPr>
        <w:t xml:space="preserve">trany přistupují k uzavření </w:t>
      </w:r>
      <w:r>
        <w:rPr>
          <w:bCs/>
          <w:sz w:val="24"/>
          <w:szCs w:val="24"/>
        </w:rPr>
        <w:t xml:space="preserve">této </w:t>
      </w:r>
      <w:r w:rsidR="00097BCE" w:rsidRPr="00045E6B">
        <w:rPr>
          <w:bCs/>
          <w:sz w:val="24"/>
          <w:szCs w:val="24"/>
        </w:rPr>
        <w:t xml:space="preserve">dohody o převodu investorství </w:t>
      </w:r>
      <w:r>
        <w:rPr>
          <w:bCs/>
          <w:sz w:val="24"/>
          <w:szCs w:val="24"/>
        </w:rPr>
        <w:t xml:space="preserve">(dále jen dohoda) </w:t>
      </w:r>
      <w:r w:rsidR="00BA1B20">
        <w:rPr>
          <w:bCs/>
          <w:sz w:val="24"/>
          <w:szCs w:val="24"/>
        </w:rPr>
        <w:t xml:space="preserve">ve shodném zájmu </w:t>
      </w:r>
      <w:r w:rsidR="00097BCE" w:rsidRPr="00045E6B">
        <w:rPr>
          <w:bCs/>
          <w:sz w:val="24"/>
          <w:szCs w:val="24"/>
        </w:rPr>
        <w:t>tak, aby další příprava a vlastní realizace stavb</w:t>
      </w:r>
      <w:r w:rsidR="00265B4A">
        <w:rPr>
          <w:bCs/>
          <w:sz w:val="24"/>
          <w:szCs w:val="24"/>
        </w:rPr>
        <w:t>y</w:t>
      </w:r>
      <w:r w:rsidR="00097BCE"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 xml:space="preserve">vodního díla, </w:t>
      </w:r>
      <w:r w:rsidR="00B90FA0" w:rsidRPr="00045E6B">
        <w:rPr>
          <w:bCs/>
          <w:sz w:val="24"/>
          <w:szCs w:val="24"/>
        </w:rPr>
        <w:t>tj.:</w:t>
      </w:r>
      <w:r w:rsidR="0020539E" w:rsidRPr="00045E6B">
        <w:rPr>
          <w:bCs/>
          <w:sz w:val="24"/>
          <w:szCs w:val="24"/>
        </w:rPr>
        <w:t xml:space="preserve"> </w:t>
      </w:r>
      <w:r w:rsidR="00AA7A39" w:rsidRPr="00045E6B">
        <w:rPr>
          <w:b/>
          <w:sz w:val="24"/>
          <w:szCs w:val="24"/>
        </w:rPr>
        <w:t>„</w:t>
      </w:r>
      <w:r w:rsidR="00265B4A">
        <w:rPr>
          <w:b/>
          <w:sz w:val="24"/>
          <w:szCs w:val="24"/>
          <w:u w:val="single"/>
        </w:rPr>
        <w:t>……</w:t>
      </w:r>
      <w:proofErr w:type="gramStart"/>
      <w:r w:rsidR="00265B4A">
        <w:rPr>
          <w:b/>
          <w:sz w:val="24"/>
          <w:szCs w:val="24"/>
          <w:u w:val="single"/>
        </w:rPr>
        <w:t>…….</w:t>
      </w:r>
      <w:proofErr w:type="gramEnd"/>
      <w:r w:rsidR="00265B4A">
        <w:rPr>
          <w:b/>
          <w:sz w:val="24"/>
          <w:szCs w:val="24"/>
          <w:u w:val="single"/>
        </w:rPr>
        <w:t>.</w:t>
      </w:r>
      <w:r w:rsidR="00AA7A39" w:rsidRPr="00045E6B">
        <w:rPr>
          <w:b/>
          <w:bCs/>
          <w:sz w:val="24"/>
          <w:szCs w:val="24"/>
        </w:rPr>
        <w:t>“</w:t>
      </w:r>
      <w:r w:rsidR="0020539E" w:rsidRPr="00045E6B">
        <w:rPr>
          <w:b/>
          <w:bCs/>
          <w:sz w:val="24"/>
          <w:szCs w:val="24"/>
        </w:rPr>
        <w:t xml:space="preserve">, </w:t>
      </w:r>
      <w:r w:rsidR="00097BCE" w:rsidRPr="00045E6B">
        <w:rPr>
          <w:bCs/>
          <w:sz w:val="24"/>
          <w:szCs w:val="24"/>
        </w:rPr>
        <w:t>mohla probíhat již pod investorstvím SVK Žďársko.</w:t>
      </w:r>
    </w:p>
    <w:p w14:paraId="6D5350BF" w14:textId="77777777" w:rsidR="00265B4A" w:rsidRPr="00045E6B" w:rsidRDefault="00265B4A" w:rsidP="0060746D">
      <w:pPr>
        <w:pStyle w:val="Zkladntext"/>
        <w:spacing w:after="0"/>
        <w:ind w:right="395"/>
        <w:jc w:val="both"/>
        <w:rPr>
          <w:bCs/>
          <w:sz w:val="24"/>
          <w:szCs w:val="24"/>
        </w:rPr>
      </w:pPr>
    </w:p>
    <w:p w14:paraId="304D9238" w14:textId="77777777" w:rsidR="00097BCE" w:rsidRPr="00045E6B" w:rsidRDefault="00097BCE" w:rsidP="0060746D">
      <w:pPr>
        <w:pStyle w:val="Zkladntext"/>
        <w:spacing w:after="0"/>
        <w:ind w:left="720" w:right="395"/>
        <w:jc w:val="center"/>
        <w:rPr>
          <w:b/>
          <w:i/>
          <w:iCs/>
          <w:sz w:val="24"/>
          <w:szCs w:val="24"/>
        </w:rPr>
      </w:pPr>
      <w:r w:rsidRPr="00045E6B">
        <w:rPr>
          <w:b/>
          <w:bCs/>
          <w:sz w:val="24"/>
          <w:szCs w:val="24"/>
        </w:rPr>
        <w:t>II.</w:t>
      </w:r>
    </w:p>
    <w:p w14:paraId="2AEF384D" w14:textId="77777777" w:rsidR="00097BCE" w:rsidRPr="00045E6B" w:rsidRDefault="00097BCE" w:rsidP="0060746D">
      <w:pPr>
        <w:pStyle w:val="Zkladntext"/>
        <w:spacing w:after="0"/>
        <w:ind w:left="720" w:right="395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Předmět dohody</w:t>
      </w:r>
    </w:p>
    <w:p w14:paraId="364FA02A" w14:textId="77777777" w:rsidR="00097BCE" w:rsidRPr="00045E6B" w:rsidRDefault="00097BCE" w:rsidP="0060746D">
      <w:pPr>
        <w:pStyle w:val="Zkladntext"/>
        <w:spacing w:after="0"/>
        <w:ind w:left="720" w:right="395"/>
        <w:rPr>
          <w:bCs/>
          <w:sz w:val="16"/>
          <w:szCs w:val="16"/>
        </w:rPr>
      </w:pPr>
    </w:p>
    <w:p w14:paraId="14C8F189" w14:textId="534F10D8" w:rsidR="00097BCE" w:rsidRPr="00BA1B20" w:rsidRDefault="00097BCE" w:rsidP="00BA1B20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Předmětem této dohody je převod investorství stav</w:t>
      </w:r>
      <w:r w:rsidR="00D56867" w:rsidRPr="00045E6B">
        <w:rPr>
          <w:bCs/>
          <w:sz w:val="24"/>
          <w:szCs w:val="24"/>
        </w:rPr>
        <w:t>b</w:t>
      </w:r>
      <w:r w:rsidR="00BA1B20">
        <w:rPr>
          <w:bCs/>
          <w:sz w:val="24"/>
          <w:szCs w:val="24"/>
        </w:rPr>
        <w:t xml:space="preserve">y vodního díla </w:t>
      </w:r>
      <w:r w:rsidR="00265B4A" w:rsidRPr="00265B4A">
        <w:rPr>
          <w:bCs/>
          <w:i/>
          <w:sz w:val="24"/>
          <w:szCs w:val="24"/>
        </w:rPr>
        <w:t>…</w:t>
      </w:r>
      <w:r w:rsidR="00BA1B20">
        <w:rPr>
          <w:bCs/>
          <w:i/>
          <w:sz w:val="24"/>
          <w:szCs w:val="24"/>
        </w:rPr>
        <w:t>……</w:t>
      </w:r>
      <w:proofErr w:type="gramStart"/>
      <w:r w:rsidR="00BA1B20">
        <w:rPr>
          <w:bCs/>
          <w:i/>
          <w:sz w:val="24"/>
          <w:szCs w:val="24"/>
        </w:rPr>
        <w:t>..</w:t>
      </w:r>
      <w:r w:rsidR="00265B4A" w:rsidRPr="00265B4A">
        <w:rPr>
          <w:bCs/>
          <w:i/>
          <w:sz w:val="24"/>
          <w:szCs w:val="24"/>
        </w:rPr>
        <w:t>.(</w:t>
      </w:r>
      <w:proofErr w:type="gramEnd"/>
      <w:r w:rsidR="00BA1B20">
        <w:rPr>
          <w:bCs/>
          <w:i/>
          <w:sz w:val="24"/>
          <w:szCs w:val="24"/>
        </w:rPr>
        <w:t>bližší popis stavby vodního díla</w:t>
      </w:r>
      <w:r w:rsidR="00265B4A" w:rsidRPr="00265B4A">
        <w:rPr>
          <w:bCs/>
          <w:i/>
          <w:sz w:val="24"/>
          <w:szCs w:val="24"/>
        </w:rPr>
        <w:t>)</w:t>
      </w:r>
      <w:r w:rsidR="00222814" w:rsidRPr="00265B4A">
        <w:rPr>
          <w:bCs/>
          <w:i/>
          <w:sz w:val="24"/>
          <w:szCs w:val="24"/>
        </w:rPr>
        <w:t>,</w:t>
      </w:r>
      <w:r w:rsidR="00222814" w:rsidRPr="00045E6B">
        <w:rPr>
          <w:bCs/>
          <w:sz w:val="24"/>
          <w:szCs w:val="24"/>
        </w:rPr>
        <w:t xml:space="preserve"> </w:t>
      </w:r>
      <w:r w:rsidR="004A614F">
        <w:rPr>
          <w:bCs/>
          <w:sz w:val="24"/>
          <w:szCs w:val="24"/>
        </w:rPr>
        <w:t xml:space="preserve">též </w:t>
      </w:r>
      <w:r w:rsidRPr="00045E6B">
        <w:rPr>
          <w:bCs/>
          <w:sz w:val="24"/>
          <w:szCs w:val="24"/>
        </w:rPr>
        <w:t>specifikovan</w:t>
      </w:r>
      <w:r w:rsidR="00BA1B20">
        <w:rPr>
          <w:bCs/>
          <w:sz w:val="24"/>
          <w:szCs w:val="24"/>
        </w:rPr>
        <w:t>ého</w:t>
      </w:r>
      <w:r w:rsidRPr="00045E6B">
        <w:rPr>
          <w:bCs/>
          <w:sz w:val="24"/>
          <w:szCs w:val="24"/>
        </w:rPr>
        <w:t xml:space="preserve"> v čl.</w:t>
      </w:r>
      <w:r w:rsidR="00BA462C" w:rsidRPr="00045E6B">
        <w:rPr>
          <w:bCs/>
          <w:sz w:val="24"/>
          <w:szCs w:val="24"/>
        </w:rPr>
        <w:t xml:space="preserve"> </w:t>
      </w:r>
      <w:r w:rsidRPr="00045E6B">
        <w:rPr>
          <w:bCs/>
          <w:sz w:val="24"/>
          <w:szCs w:val="24"/>
        </w:rPr>
        <w:t>I. odst. 1. této dohody</w:t>
      </w:r>
      <w:r w:rsidR="00222814" w:rsidRPr="00045E6B">
        <w:rPr>
          <w:bCs/>
          <w:sz w:val="24"/>
          <w:szCs w:val="24"/>
        </w:rPr>
        <w:t>,</w:t>
      </w:r>
      <w:r w:rsidRPr="00045E6B">
        <w:rPr>
          <w:bCs/>
          <w:sz w:val="24"/>
          <w:szCs w:val="24"/>
        </w:rPr>
        <w:t xml:space="preserve"> z</w:t>
      </w:r>
      <w:r w:rsidR="00265B4A">
        <w:rPr>
          <w:bCs/>
          <w:sz w:val="24"/>
          <w:szCs w:val="24"/>
        </w:rPr>
        <w:t> </w:t>
      </w:r>
      <w:r w:rsidR="00222814" w:rsidRPr="00045E6B">
        <w:rPr>
          <w:sz w:val="24"/>
          <w:szCs w:val="24"/>
        </w:rPr>
        <w:t>Města</w:t>
      </w:r>
      <w:r w:rsidR="00265B4A">
        <w:rPr>
          <w:sz w:val="24"/>
          <w:szCs w:val="24"/>
        </w:rPr>
        <w:t>, Obce</w:t>
      </w:r>
      <w:r w:rsidR="00BA1B20">
        <w:rPr>
          <w:sz w:val="24"/>
          <w:szCs w:val="24"/>
        </w:rPr>
        <w:t>………..</w:t>
      </w:r>
      <w:r w:rsidR="00265B4A">
        <w:rPr>
          <w:sz w:val="24"/>
          <w:szCs w:val="24"/>
        </w:rPr>
        <w:t>….</w:t>
      </w:r>
      <w:r w:rsidR="00222814" w:rsidRPr="00045E6B">
        <w:rPr>
          <w:bCs/>
          <w:sz w:val="24"/>
          <w:szCs w:val="24"/>
        </w:rPr>
        <w:t>na SVK Žďársko</w:t>
      </w:r>
      <w:r w:rsidR="00CE5601" w:rsidRPr="00045E6B">
        <w:rPr>
          <w:bCs/>
          <w:sz w:val="24"/>
          <w:szCs w:val="24"/>
        </w:rPr>
        <w:t xml:space="preserve">, na které </w:t>
      </w:r>
      <w:r w:rsidR="00BA1B20">
        <w:rPr>
          <w:bCs/>
          <w:sz w:val="24"/>
          <w:szCs w:val="24"/>
        </w:rPr>
        <w:t xml:space="preserve">vydal </w:t>
      </w:r>
      <w:proofErr w:type="spellStart"/>
      <w:r w:rsidR="00CE5601" w:rsidRPr="00045E6B">
        <w:rPr>
          <w:bCs/>
          <w:sz w:val="24"/>
          <w:szCs w:val="24"/>
        </w:rPr>
        <w:t>MěÚ</w:t>
      </w:r>
      <w:proofErr w:type="spellEnd"/>
      <w:r w:rsidR="00CE5601"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>……….</w:t>
      </w:r>
      <w:r w:rsidR="00265B4A">
        <w:rPr>
          <w:bCs/>
          <w:sz w:val="24"/>
          <w:szCs w:val="24"/>
        </w:rPr>
        <w:t>…</w:t>
      </w:r>
      <w:r w:rsidR="00BA1B20">
        <w:rPr>
          <w:bCs/>
          <w:sz w:val="24"/>
          <w:szCs w:val="24"/>
        </w:rPr>
        <w:t>……</w:t>
      </w:r>
      <w:r w:rsidR="00CE5601" w:rsidRPr="00045E6B">
        <w:rPr>
          <w:bCs/>
          <w:sz w:val="24"/>
          <w:szCs w:val="24"/>
        </w:rPr>
        <w:t xml:space="preserve"> </w:t>
      </w:r>
      <w:r w:rsidR="0052012D" w:rsidRPr="00045E6B">
        <w:rPr>
          <w:bCs/>
          <w:sz w:val="24"/>
          <w:szCs w:val="24"/>
        </w:rPr>
        <w:t xml:space="preserve">správní </w:t>
      </w:r>
      <w:r w:rsidR="00CE5601" w:rsidRPr="00045E6B">
        <w:rPr>
          <w:bCs/>
          <w:sz w:val="24"/>
          <w:szCs w:val="24"/>
        </w:rPr>
        <w:t>rozhodnutí č. j</w:t>
      </w:r>
      <w:r w:rsidR="00265B4A">
        <w:rPr>
          <w:bCs/>
          <w:sz w:val="24"/>
          <w:szCs w:val="24"/>
        </w:rPr>
        <w:t>……………</w:t>
      </w:r>
      <w:proofErr w:type="gramStart"/>
      <w:r w:rsidR="00265B4A">
        <w:rPr>
          <w:bCs/>
          <w:sz w:val="24"/>
          <w:szCs w:val="24"/>
        </w:rPr>
        <w:t>……</w:t>
      </w:r>
      <w:r w:rsidR="00222814" w:rsidRPr="00045E6B">
        <w:rPr>
          <w:bCs/>
          <w:sz w:val="24"/>
          <w:szCs w:val="24"/>
        </w:rPr>
        <w:t>.</w:t>
      </w:r>
      <w:proofErr w:type="gramEnd"/>
      <w:r w:rsidR="00BA1B20">
        <w:rPr>
          <w:bCs/>
          <w:sz w:val="24"/>
          <w:szCs w:val="24"/>
        </w:rPr>
        <w:t>, dne …….. Rozhodnutí nabylo právní moci dne………………….</w:t>
      </w:r>
    </w:p>
    <w:p w14:paraId="1E657D08" w14:textId="2493814E" w:rsidR="00BF3B3C" w:rsidRDefault="00097BCE" w:rsidP="004A614F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SVK Žďársko tímto přebírá toto investorství se všemi právy a povinnostmi vyplývajícími z</w:t>
      </w:r>
      <w:r w:rsidR="00BA1B20">
        <w:rPr>
          <w:bCs/>
          <w:sz w:val="24"/>
          <w:szCs w:val="24"/>
        </w:rPr>
        <w:t xml:space="preserve">e správních </w:t>
      </w:r>
      <w:r w:rsidRPr="00045E6B">
        <w:rPr>
          <w:bCs/>
          <w:sz w:val="24"/>
          <w:szCs w:val="24"/>
        </w:rPr>
        <w:t>rozhodnutí uveden</w:t>
      </w:r>
      <w:r w:rsidR="00BA1B20">
        <w:rPr>
          <w:bCs/>
          <w:sz w:val="24"/>
          <w:szCs w:val="24"/>
        </w:rPr>
        <w:t>ých</w:t>
      </w:r>
      <w:r w:rsidRPr="00045E6B">
        <w:rPr>
          <w:bCs/>
          <w:sz w:val="24"/>
          <w:szCs w:val="24"/>
        </w:rPr>
        <w:t xml:space="preserve"> </w:t>
      </w:r>
      <w:r w:rsidR="00BA1B20">
        <w:rPr>
          <w:bCs/>
          <w:sz w:val="24"/>
          <w:szCs w:val="24"/>
        </w:rPr>
        <w:t>sh</w:t>
      </w:r>
      <w:r w:rsidR="00DD1DDC">
        <w:rPr>
          <w:bCs/>
          <w:sz w:val="24"/>
          <w:szCs w:val="24"/>
        </w:rPr>
        <w:t>ora.</w:t>
      </w:r>
    </w:p>
    <w:p w14:paraId="0E9F7166" w14:textId="733AC300" w:rsidR="004A614F" w:rsidRPr="00DD1DDC" w:rsidRDefault="00D277FD" w:rsidP="0060746D">
      <w:pPr>
        <w:pStyle w:val="Zkladntext"/>
        <w:numPr>
          <w:ilvl w:val="0"/>
          <w:numId w:val="6"/>
        </w:numPr>
        <w:spacing w:after="0"/>
        <w:ind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Smluvní s</w:t>
      </w:r>
      <w:r w:rsidR="009E255A" w:rsidRPr="00DD1DDC">
        <w:rPr>
          <w:bCs/>
          <w:sz w:val="24"/>
          <w:szCs w:val="24"/>
        </w:rPr>
        <w:t>trany se shodly, že převod investorství dle této dohody je činěn bezúplatně.</w:t>
      </w:r>
      <w:r w:rsidR="00DD1DDC" w:rsidRPr="00DD1DDC">
        <w:rPr>
          <w:bCs/>
          <w:sz w:val="24"/>
          <w:szCs w:val="24"/>
        </w:rPr>
        <w:t xml:space="preserve"> Ohledně dosavadních nákladů na přípravu stavby vodního díla se smluvní strany dohodly, že nečiní</w:t>
      </w:r>
      <w:r>
        <w:rPr>
          <w:bCs/>
          <w:sz w:val="24"/>
          <w:szCs w:val="24"/>
        </w:rPr>
        <w:t xml:space="preserve"> jejich</w:t>
      </w:r>
      <w:r w:rsidR="00DD1DDC" w:rsidRPr="00DD1DDC">
        <w:rPr>
          <w:bCs/>
          <w:sz w:val="24"/>
          <w:szCs w:val="24"/>
        </w:rPr>
        <w:t xml:space="preserve"> vypořádání</w:t>
      </w:r>
      <w:r w:rsidR="00DD1DDC">
        <w:rPr>
          <w:bCs/>
          <w:sz w:val="24"/>
          <w:szCs w:val="24"/>
        </w:rPr>
        <w:t xml:space="preserve">. Předávající investorství prohlašuje, že doposud vynaložené náklady jdou k jeho tíži. </w:t>
      </w:r>
    </w:p>
    <w:p w14:paraId="25F07C8D" w14:textId="3057DC99" w:rsidR="007B12B8" w:rsidRDefault="007B12B8" w:rsidP="00F87895">
      <w:pPr>
        <w:pStyle w:val="Zkladntext"/>
        <w:spacing w:after="0"/>
        <w:jc w:val="both"/>
        <w:rPr>
          <w:bCs/>
          <w:sz w:val="24"/>
          <w:szCs w:val="24"/>
        </w:rPr>
      </w:pPr>
    </w:p>
    <w:p w14:paraId="35B6AE54" w14:textId="77777777" w:rsidR="00D277FD" w:rsidRPr="00045E6B" w:rsidRDefault="00D277FD" w:rsidP="00F87895">
      <w:pPr>
        <w:pStyle w:val="Zkladntext"/>
        <w:spacing w:after="0"/>
        <w:jc w:val="both"/>
        <w:rPr>
          <w:bCs/>
          <w:sz w:val="24"/>
          <w:szCs w:val="24"/>
        </w:rPr>
      </w:pPr>
    </w:p>
    <w:p w14:paraId="15E6FDB3" w14:textId="77777777" w:rsidR="00097BCE" w:rsidRPr="00045E6B" w:rsidRDefault="00BB668B" w:rsidP="00BB668B">
      <w:pPr>
        <w:pStyle w:val="Zkladntext"/>
        <w:spacing w:after="0"/>
        <w:ind w:left="720"/>
        <w:rPr>
          <w:b/>
          <w:sz w:val="24"/>
          <w:szCs w:val="24"/>
        </w:rPr>
      </w:pPr>
      <w:r w:rsidRPr="00045E6B">
        <w:rPr>
          <w:b/>
          <w:sz w:val="24"/>
          <w:szCs w:val="24"/>
        </w:rPr>
        <w:lastRenderedPageBreak/>
        <w:t xml:space="preserve">                                                                        </w:t>
      </w:r>
      <w:r w:rsidR="00097BCE" w:rsidRPr="00045E6B">
        <w:rPr>
          <w:b/>
          <w:sz w:val="24"/>
          <w:szCs w:val="24"/>
        </w:rPr>
        <w:t>III.</w:t>
      </w:r>
    </w:p>
    <w:p w14:paraId="599F72A6" w14:textId="77777777" w:rsidR="00097BCE" w:rsidRPr="00045E6B" w:rsidRDefault="00097BCE" w:rsidP="00BB668B">
      <w:pPr>
        <w:pStyle w:val="Zkladntext"/>
        <w:spacing w:after="0"/>
        <w:ind w:left="720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Povinnosti zúčastněných stran</w:t>
      </w:r>
    </w:p>
    <w:p w14:paraId="54FE341A" w14:textId="77777777" w:rsidR="00097BCE" w:rsidRPr="00A96DFA" w:rsidRDefault="00097BCE" w:rsidP="00DE7D1F">
      <w:pPr>
        <w:pStyle w:val="Zkladntext"/>
        <w:spacing w:after="0"/>
        <w:ind w:left="720"/>
        <w:jc w:val="center"/>
        <w:rPr>
          <w:b/>
          <w:i/>
          <w:iCs/>
          <w:sz w:val="8"/>
          <w:szCs w:val="8"/>
        </w:rPr>
      </w:pPr>
    </w:p>
    <w:p w14:paraId="3721B591" w14:textId="35270A3D" w:rsidR="00097BCE" w:rsidRPr="00045E6B" w:rsidRDefault="00222814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sz w:val="24"/>
          <w:szCs w:val="24"/>
        </w:rPr>
        <w:t>Město</w:t>
      </w:r>
      <w:r w:rsidR="00265B4A">
        <w:rPr>
          <w:sz w:val="24"/>
          <w:szCs w:val="24"/>
        </w:rPr>
        <w:t xml:space="preserve">, </w:t>
      </w:r>
      <w:r w:rsidR="00D277FD">
        <w:rPr>
          <w:sz w:val="24"/>
          <w:szCs w:val="24"/>
        </w:rPr>
        <w:t>O</w:t>
      </w:r>
      <w:r w:rsidR="00265B4A">
        <w:rPr>
          <w:sz w:val="24"/>
          <w:szCs w:val="24"/>
        </w:rPr>
        <w:t>bec…………</w:t>
      </w:r>
      <w:r w:rsidR="00097BCE" w:rsidRPr="00045E6B">
        <w:rPr>
          <w:bCs/>
          <w:sz w:val="24"/>
          <w:szCs w:val="24"/>
        </w:rPr>
        <w:t xml:space="preserve"> je povinn</w:t>
      </w:r>
      <w:r w:rsidRPr="00045E6B">
        <w:rPr>
          <w:bCs/>
          <w:sz w:val="24"/>
          <w:szCs w:val="24"/>
        </w:rPr>
        <w:t>o</w:t>
      </w:r>
      <w:r w:rsidR="00097BCE" w:rsidRPr="00045E6B">
        <w:rPr>
          <w:bCs/>
          <w:sz w:val="24"/>
          <w:szCs w:val="24"/>
        </w:rPr>
        <w:t xml:space="preserve"> protokolárně předat SVK Žďársko nejpozději do 15 dnů od podpisu této dohody kompletní dokladovou část stavb</w:t>
      </w:r>
      <w:r w:rsidR="00BA462C" w:rsidRPr="00045E6B">
        <w:rPr>
          <w:bCs/>
          <w:sz w:val="24"/>
          <w:szCs w:val="24"/>
        </w:rPr>
        <w:t>y</w:t>
      </w:r>
      <w:r w:rsidR="00097BCE" w:rsidRPr="00045E6B">
        <w:rPr>
          <w:bCs/>
          <w:sz w:val="24"/>
          <w:szCs w:val="24"/>
        </w:rPr>
        <w:t xml:space="preserve"> </w:t>
      </w:r>
      <w:r w:rsidR="00BF3B3C">
        <w:rPr>
          <w:bCs/>
          <w:sz w:val="24"/>
          <w:szCs w:val="24"/>
        </w:rPr>
        <w:t>vodního díla.</w:t>
      </w:r>
    </w:p>
    <w:p w14:paraId="505E9383" w14:textId="7598B281" w:rsidR="00097BCE" w:rsidRDefault="00097BCE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bCs/>
          <w:sz w:val="24"/>
          <w:szCs w:val="24"/>
        </w:rPr>
        <w:t>Strany této dohody se zavazují poskytovat si vzájemně nezbytnou součinnost tak, aby bylo dosaženo optimálního průběhu další přípravy a realizace stavb</w:t>
      </w:r>
      <w:r w:rsidR="00BA462C" w:rsidRPr="00045E6B">
        <w:rPr>
          <w:bCs/>
          <w:sz w:val="24"/>
          <w:szCs w:val="24"/>
        </w:rPr>
        <w:t>y</w:t>
      </w:r>
      <w:r w:rsidRPr="00045E6B">
        <w:rPr>
          <w:bCs/>
          <w:sz w:val="24"/>
          <w:szCs w:val="24"/>
        </w:rPr>
        <w:t xml:space="preserve"> </w:t>
      </w:r>
      <w:r w:rsidR="00BF3B3C">
        <w:rPr>
          <w:bCs/>
          <w:sz w:val="24"/>
          <w:szCs w:val="24"/>
        </w:rPr>
        <w:t>vodního díla</w:t>
      </w:r>
      <w:r w:rsidRPr="00045E6B">
        <w:rPr>
          <w:bCs/>
          <w:sz w:val="24"/>
          <w:szCs w:val="24"/>
        </w:rPr>
        <w:t>, kter</w:t>
      </w:r>
      <w:r w:rsidR="00AA7A39" w:rsidRPr="00045E6B">
        <w:rPr>
          <w:bCs/>
          <w:sz w:val="24"/>
          <w:szCs w:val="24"/>
        </w:rPr>
        <w:t>á</w:t>
      </w:r>
      <w:r w:rsidRPr="00045E6B">
        <w:rPr>
          <w:bCs/>
          <w:sz w:val="24"/>
          <w:szCs w:val="24"/>
        </w:rPr>
        <w:t xml:space="preserve"> j</w:t>
      </w:r>
      <w:r w:rsidR="00AA7A39" w:rsidRPr="00045E6B">
        <w:rPr>
          <w:bCs/>
          <w:sz w:val="24"/>
          <w:szCs w:val="24"/>
        </w:rPr>
        <w:t>e</w:t>
      </w:r>
      <w:r w:rsidRPr="00045E6B">
        <w:rPr>
          <w:bCs/>
          <w:sz w:val="24"/>
          <w:szCs w:val="24"/>
        </w:rPr>
        <w:t xml:space="preserve"> předmětem této dohody.</w:t>
      </w:r>
    </w:p>
    <w:p w14:paraId="4821C9C7" w14:textId="201A4391" w:rsidR="007573F1" w:rsidRPr="007573F1" w:rsidRDefault="007573F1" w:rsidP="007573F1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7573F1">
        <w:rPr>
          <w:bCs/>
          <w:sz w:val="24"/>
          <w:szCs w:val="24"/>
        </w:rPr>
        <w:t xml:space="preserve">Obě smluvní strany se zavazují </w:t>
      </w:r>
      <w:r>
        <w:rPr>
          <w:bCs/>
          <w:sz w:val="24"/>
          <w:szCs w:val="24"/>
        </w:rPr>
        <w:t xml:space="preserve">v rámci vzájemné součinnosti </w:t>
      </w:r>
      <w:r w:rsidRPr="007573F1">
        <w:rPr>
          <w:bCs/>
          <w:sz w:val="24"/>
          <w:szCs w:val="24"/>
        </w:rPr>
        <w:t xml:space="preserve">akceptovat podmínky všech správních rozhodnutí, jímž stavba </w:t>
      </w:r>
      <w:r>
        <w:rPr>
          <w:bCs/>
          <w:sz w:val="24"/>
          <w:szCs w:val="24"/>
        </w:rPr>
        <w:t xml:space="preserve">vodního díla </w:t>
      </w:r>
      <w:r w:rsidRPr="007573F1">
        <w:rPr>
          <w:bCs/>
          <w:sz w:val="24"/>
          <w:szCs w:val="24"/>
        </w:rPr>
        <w:t>podléhá.</w:t>
      </w:r>
    </w:p>
    <w:p w14:paraId="2CD7821F" w14:textId="0B8D612F" w:rsidR="00BF3B3C" w:rsidRPr="00045E6B" w:rsidRDefault="00BF3B3C" w:rsidP="0060746D">
      <w:pPr>
        <w:pStyle w:val="Zkladntext"/>
        <w:numPr>
          <w:ilvl w:val="0"/>
          <w:numId w:val="7"/>
        </w:numPr>
        <w:tabs>
          <w:tab w:val="clear" w:pos="1080"/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>
        <w:rPr>
          <w:bCs/>
          <w:sz w:val="24"/>
          <w:szCs w:val="24"/>
        </w:rPr>
        <w:t>Předávající investorství prohlašuje, že převodu investorství nebrání žádná omezení, práva a závazky, která by po převodu investorství jakkoli omezila stavbu vodního díla, či měla jakýkoli vliv na další průběh stavby vodního díla.</w:t>
      </w:r>
    </w:p>
    <w:p w14:paraId="626A4254" w14:textId="77777777" w:rsidR="00974DDD" w:rsidRPr="00A96DFA" w:rsidRDefault="00974DDD" w:rsidP="004A614F">
      <w:pPr>
        <w:pStyle w:val="Zkladntext"/>
        <w:tabs>
          <w:tab w:val="num" w:pos="720"/>
        </w:tabs>
        <w:spacing w:after="0"/>
        <w:ind w:right="395"/>
        <w:rPr>
          <w:bCs/>
          <w:sz w:val="16"/>
          <w:szCs w:val="16"/>
        </w:rPr>
      </w:pPr>
    </w:p>
    <w:p w14:paraId="217F80C3" w14:textId="77777777" w:rsidR="00097BCE" w:rsidRPr="00045E6B" w:rsidRDefault="00097BCE" w:rsidP="0060746D">
      <w:pPr>
        <w:pStyle w:val="Zkladntext"/>
        <w:tabs>
          <w:tab w:val="num" w:pos="720"/>
        </w:tabs>
        <w:spacing w:after="0"/>
        <w:ind w:left="709" w:right="395"/>
        <w:jc w:val="center"/>
        <w:rPr>
          <w:b/>
          <w:bCs/>
          <w:sz w:val="24"/>
          <w:szCs w:val="24"/>
        </w:rPr>
      </w:pPr>
      <w:r w:rsidRPr="00045E6B">
        <w:rPr>
          <w:b/>
          <w:bCs/>
          <w:sz w:val="24"/>
          <w:szCs w:val="24"/>
        </w:rPr>
        <w:t>IV.</w:t>
      </w:r>
    </w:p>
    <w:p w14:paraId="337B7010" w14:textId="77777777" w:rsidR="00097BCE" w:rsidRPr="00045E6B" w:rsidRDefault="00097BCE" w:rsidP="0060746D">
      <w:pPr>
        <w:pStyle w:val="Zkladntext"/>
        <w:tabs>
          <w:tab w:val="num" w:pos="720"/>
        </w:tabs>
        <w:spacing w:after="0"/>
        <w:ind w:left="709" w:right="395"/>
        <w:jc w:val="center"/>
        <w:rPr>
          <w:b/>
          <w:i/>
          <w:iCs/>
          <w:sz w:val="28"/>
          <w:szCs w:val="28"/>
        </w:rPr>
      </w:pPr>
      <w:r w:rsidRPr="00045E6B">
        <w:rPr>
          <w:b/>
          <w:i/>
          <w:iCs/>
          <w:sz w:val="28"/>
          <w:szCs w:val="28"/>
        </w:rPr>
        <w:t>Ostatní ujednání</w:t>
      </w:r>
    </w:p>
    <w:p w14:paraId="2186EAA2" w14:textId="5031DC17" w:rsidR="00097BCE" w:rsidRPr="00A96DFA" w:rsidRDefault="00097BCE" w:rsidP="00DD1DDC">
      <w:pPr>
        <w:pStyle w:val="Zkladntext"/>
        <w:spacing w:after="0"/>
        <w:ind w:right="395"/>
        <w:rPr>
          <w:bCs/>
          <w:sz w:val="8"/>
          <w:szCs w:val="8"/>
        </w:rPr>
      </w:pPr>
    </w:p>
    <w:p w14:paraId="0D629288" w14:textId="79D86B7C" w:rsidR="00BF3B3C" w:rsidRPr="00BF3B3C" w:rsidRDefault="00097BCE" w:rsidP="0060746D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sz w:val="24"/>
          <w:szCs w:val="24"/>
        </w:rPr>
        <w:t xml:space="preserve">Vzhledem k veřejnoprávnímu charakteru </w:t>
      </w:r>
      <w:r w:rsidR="00CB60C1" w:rsidRPr="00045E6B">
        <w:rPr>
          <w:sz w:val="24"/>
          <w:szCs w:val="24"/>
        </w:rPr>
        <w:t>Města</w:t>
      </w:r>
      <w:r w:rsidR="00265B4A">
        <w:rPr>
          <w:sz w:val="24"/>
          <w:szCs w:val="24"/>
        </w:rPr>
        <w:t>, Obce …………</w:t>
      </w:r>
      <w:r w:rsidR="00BA462C" w:rsidRPr="00045E6B">
        <w:rPr>
          <w:sz w:val="24"/>
          <w:szCs w:val="24"/>
        </w:rPr>
        <w:t>,</w:t>
      </w:r>
      <w:r w:rsidRPr="00045E6B">
        <w:rPr>
          <w:sz w:val="24"/>
          <w:szCs w:val="24"/>
        </w:rPr>
        <w:t xml:space="preserve"> SVK Žďársko výslovně prohlašuje, že je s touto skutečností obeznámen a souhlasí se zpracováním údajů </w:t>
      </w:r>
      <w:r w:rsidR="00BF3B3C">
        <w:rPr>
          <w:sz w:val="24"/>
          <w:szCs w:val="24"/>
        </w:rPr>
        <w:t>z této doho</w:t>
      </w:r>
      <w:r w:rsidR="007573F1">
        <w:rPr>
          <w:sz w:val="24"/>
          <w:szCs w:val="24"/>
        </w:rPr>
        <w:t>d</w:t>
      </w:r>
      <w:r w:rsidR="00BF3B3C">
        <w:rPr>
          <w:sz w:val="24"/>
          <w:szCs w:val="24"/>
        </w:rPr>
        <w:t xml:space="preserve">y vyplývajících </w:t>
      </w:r>
      <w:r w:rsidR="00CB60C1" w:rsidRPr="00045E6B">
        <w:rPr>
          <w:sz w:val="24"/>
          <w:szCs w:val="24"/>
        </w:rPr>
        <w:t>Městem</w:t>
      </w:r>
      <w:r w:rsidR="00265B4A">
        <w:rPr>
          <w:sz w:val="24"/>
          <w:szCs w:val="24"/>
        </w:rPr>
        <w:t>,</w:t>
      </w:r>
      <w:r w:rsidR="00D277FD">
        <w:rPr>
          <w:sz w:val="24"/>
          <w:szCs w:val="24"/>
        </w:rPr>
        <w:t xml:space="preserve"> O</w:t>
      </w:r>
      <w:r w:rsidR="00265B4A">
        <w:rPr>
          <w:sz w:val="24"/>
          <w:szCs w:val="24"/>
        </w:rPr>
        <w:t>bcí</w:t>
      </w:r>
      <w:r w:rsidR="009B2BC8">
        <w:rPr>
          <w:sz w:val="24"/>
          <w:szCs w:val="24"/>
        </w:rPr>
        <w:t>………</w:t>
      </w:r>
      <w:r w:rsidR="00265B4A">
        <w:rPr>
          <w:sz w:val="24"/>
          <w:szCs w:val="24"/>
        </w:rPr>
        <w:t>…</w:t>
      </w:r>
      <w:r w:rsidRPr="00045E6B">
        <w:rPr>
          <w:sz w:val="24"/>
          <w:szCs w:val="24"/>
        </w:rPr>
        <w:t>s ohledem na zákon č. 106/1999 Sb., o svobodném přístupu k informacím, ve znění pozdějších předpisů, a rovněž se zveřejněním smluvních podmínek obsažených v této d</w:t>
      </w:r>
      <w:r w:rsidR="00BF3B3C">
        <w:rPr>
          <w:sz w:val="24"/>
          <w:szCs w:val="24"/>
        </w:rPr>
        <w:t>ohodě.</w:t>
      </w:r>
      <w:r w:rsidR="007573F1">
        <w:rPr>
          <w:sz w:val="24"/>
          <w:szCs w:val="24"/>
        </w:rPr>
        <w:t xml:space="preserve"> Zveřejnění dohody</w:t>
      </w:r>
      <w:r w:rsidR="009B2BC8">
        <w:rPr>
          <w:sz w:val="24"/>
          <w:szCs w:val="24"/>
        </w:rPr>
        <w:t xml:space="preserve"> v souladu se zákonnými podmínkami učiní Město, </w:t>
      </w:r>
      <w:r w:rsidR="00D277FD">
        <w:rPr>
          <w:sz w:val="24"/>
          <w:szCs w:val="24"/>
        </w:rPr>
        <w:t>O</w:t>
      </w:r>
      <w:r w:rsidR="009B2BC8">
        <w:rPr>
          <w:sz w:val="24"/>
          <w:szCs w:val="24"/>
        </w:rPr>
        <w:t>bec……….</w:t>
      </w:r>
      <w:r w:rsidR="007573F1">
        <w:rPr>
          <w:sz w:val="24"/>
          <w:szCs w:val="24"/>
        </w:rPr>
        <w:t xml:space="preserve"> </w:t>
      </w:r>
      <w:r w:rsidR="00BF3B3C">
        <w:rPr>
          <w:sz w:val="24"/>
          <w:szCs w:val="24"/>
        </w:rPr>
        <w:t xml:space="preserve"> </w:t>
      </w:r>
    </w:p>
    <w:p w14:paraId="7E31C963" w14:textId="7EA06FC0" w:rsidR="000371F7" w:rsidRPr="007573F1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045E6B">
        <w:rPr>
          <w:sz w:val="24"/>
          <w:szCs w:val="24"/>
        </w:rPr>
        <w:t xml:space="preserve">Strany této dohody se zavazují, že obchodní a technické informace, které jim byly svěřeny druhou stranou, nezpřístupní třetím osobám bez písemného souhlasu druhé strany a nepoužijí tyto informace k jiným účelům, než je k plnění podmínek dohody. Výkresy a informace získané od </w:t>
      </w:r>
      <w:r w:rsidR="00CB60C1" w:rsidRPr="00045E6B">
        <w:rPr>
          <w:sz w:val="24"/>
          <w:szCs w:val="24"/>
        </w:rPr>
        <w:t>Města</w:t>
      </w:r>
      <w:r w:rsidR="00265B4A">
        <w:rPr>
          <w:sz w:val="24"/>
          <w:szCs w:val="24"/>
        </w:rPr>
        <w:t>, Obce ……</w:t>
      </w:r>
      <w:r w:rsidRPr="00045E6B">
        <w:rPr>
          <w:sz w:val="24"/>
          <w:szCs w:val="24"/>
        </w:rPr>
        <w:t xml:space="preserve">smí SVK Žďársko použít pouze pro účely vyplývající z této dohody, pro jiné účely je smí použít pouze s předchozím písemným souhlasem </w:t>
      </w:r>
      <w:r w:rsidR="00CB60C1" w:rsidRPr="00045E6B">
        <w:rPr>
          <w:sz w:val="24"/>
          <w:szCs w:val="24"/>
        </w:rPr>
        <w:t>Města</w:t>
      </w:r>
      <w:r w:rsidR="00265B4A">
        <w:rPr>
          <w:sz w:val="24"/>
          <w:szCs w:val="24"/>
        </w:rPr>
        <w:t>, Obce……</w:t>
      </w:r>
      <w:r w:rsidRPr="00045E6B">
        <w:rPr>
          <w:sz w:val="24"/>
          <w:szCs w:val="24"/>
        </w:rPr>
        <w:t>.</w:t>
      </w:r>
    </w:p>
    <w:p w14:paraId="62533F18" w14:textId="2F7BD174" w:rsidR="00097BCE" w:rsidRPr="007573F1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 xml:space="preserve">Tato dohoda je zpracována ve </w:t>
      </w:r>
      <w:r w:rsidR="00D56867" w:rsidRPr="00045E6B">
        <w:rPr>
          <w:sz w:val="24"/>
          <w:szCs w:val="24"/>
        </w:rPr>
        <w:t>dvou</w:t>
      </w:r>
      <w:r w:rsidRPr="00045E6B">
        <w:rPr>
          <w:sz w:val="24"/>
          <w:szCs w:val="24"/>
        </w:rPr>
        <w:t xml:space="preserve"> vyhotoveních, z nichž každá </w:t>
      </w:r>
      <w:r w:rsidR="007573F1">
        <w:rPr>
          <w:sz w:val="24"/>
          <w:szCs w:val="24"/>
        </w:rPr>
        <w:t xml:space="preserve">smluvní </w:t>
      </w:r>
      <w:r w:rsidRPr="00045E6B">
        <w:rPr>
          <w:sz w:val="24"/>
          <w:szCs w:val="24"/>
        </w:rPr>
        <w:t xml:space="preserve">strana obdrží </w:t>
      </w:r>
      <w:r w:rsidR="00D56867" w:rsidRPr="00045E6B">
        <w:rPr>
          <w:sz w:val="24"/>
          <w:szCs w:val="24"/>
        </w:rPr>
        <w:t>jedno</w:t>
      </w:r>
      <w:r w:rsidRPr="00045E6B">
        <w:rPr>
          <w:sz w:val="24"/>
          <w:szCs w:val="24"/>
        </w:rPr>
        <w:t xml:space="preserve"> vyhotovení.</w:t>
      </w:r>
    </w:p>
    <w:p w14:paraId="127F7657" w14:textId="477CD18A" w:rsidR="00536A7F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 xml:space="preserve">Tuto dohodu lze měnit nebo zrušit pouze dodatky učiněnými v písemné formě a podepsanými </w:t>
      </w:r>
      <w:r w:rsidR="00D277FD">
        <w:rPr>
          <w:sz w:val="24"/>
          <w:szCs w:val="24"/>
        </w:rPr>
        <w:t xml:space="preserve"> </w:t>
      </w:r>
      <w:r w:rsidR="00536A7F">
        <w:rPr>
          <w:sz w:val="24"/>
          <w:szCs w:val="24"/>
        </w:rPr>
        <w:t xml:space="preserve">   </w:t>
      </w:r>
    </w:p>
    <w:p w14:paraId="0E7C175F" w14:textId="1A7F6E15" w:rsidR="00097BCE" w:rsidRPr="007573F1" w:rsidRDefault="00097BCE" w:rsidP="00536A7F">
      <w:pPr>
        <w:pStyle w:val="Zkladntext"/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>oběma zúčastněnými stranami.</w:t>
      </w:r>
    </w:p>
    <w:p w14:paraId="17439014" w14:textId="25AED207" w:rsidR="00097BCE" w:rsidRPr="007573F1" w:rsidRDefault="00097BCE" w:rsidP="007573F1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sz w:val="24"/>
          <w:szCs w:val="24"/>
        </w:rPr>
      </w:pPr>
      <w:r w:rsidRPr="00045E6B">
        <w:rPr>
          <w:sz w:val="24"/>
          <w:szCs w:val="24"/>
        </w:rPr>
        <w:t>Tato dohoda nabývá platnosti a účinnosti podpisem obou zúčastněných stran.</w:t>
      </w:r>
    </w:p>
    <w:p w14:paraId="5BA78D8B" w14:textId="3EBC2B70" w:rsidR="00AA7A39" w:rsidRPr="00536A7F" w:rsidRDefault="00097BCE" w:rsidP="00AA7A39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7573F1">
        <w:rPr>
          <w:bCs/>
          <w:sz w:val="24"/>
          <w:szCs w:val="24"/>
        </w:rPr>
        <w:t xml:space="preserve">Tato dohoda byla </w:t>
      </w:r>
      <w:r w:rsidR="00AA7A39" w:rsidRPr="007573F1">
        <w:rPr>
          <w:bCs/>
          <w:sz w:val="24"/>
          <w:szCs w:val="24"/>
        </w:rPr>
        <w:t>schválena</w:t>
      </w:r>
      <w:r w:rsidRPr="007573F1">
        <w:rPr>
          <w:bCs/>
          <w:sz w:val="24"/>
          <w:szCs w:val="24"/>
        </w:rPr>
        <w:t xml:space="preserve"> </w:t>
      </w:r>
      <w:r w:rsidR="00CB60C1" w:rsidRPr="007573F1">
        <w:rPr>
          <w:bCs/>
          <w:sz w:val="24"/>
          <w:szCs w:val="24"/>
        </w:rPr>
        <w:t>Radou</w:t>
      </w:r>
      <w:r w:rsidR="00265B4A" w:rsidRPr="007573F1">
        <w:rPr>
          <w:bCs/>
          <w:sz w:val="24"/>
          <w:szCs w:val="24"/>
        </w:rPr>
        <w:t>, zastupitelstvem Města,</w:t>
      </w:r>
      <w:r w:rsidR="00536A7F">
        <w:rPr>
          <w:bCs/>
          <w:sz w:val="24"/>
          <w:szCs w:val="24"/>
        </w:rPr>
        <w:t xml:space="preserve"> </w:t>
      </w:r>
      <w:r w:rsidR="00265B4A" w:rsidRPr="007573F1">
        <w:rPr>
          <w:bCs/>
          <w:sz w:val="24"/>
          <w:szCs w:val="24"/>
        </w:rPr>
        <w:t>Obce</w:t>
      </w:r>
      <w:r w:rsidR="007573F1">
        <w:rPr>
          <w:bCs/>
          <w:sz w:val="24"/>
          <w:szCs w:val="24"/>
        </w:rPr>
        <w:t>…</w:t>
      </w:r>
      <w:proofErr w:type="gramStart"/>
      <w:r w:rsidR="007573F1">
        <w:rPr>
          <w:bCs/>
          <w:sz w:val="24"/>
          <w:szCs w:val="24"/>
        </w:rPr>
        <w:t>…….</w:t>
      </w:r>
      <w:proofErr w:type="gramEnd"/>
      <w:r w:rsidRPr="007573F1">
        <w:rPr>
          <w:sz w:val="24"/>
          <w:szCs w:val="24"/>
        </w:rPr>
        <w:t>dne</w:t>
      </w:r>
      <w:r w:rsidR="00CB60C1" w:rsidRPr="007573F1">
        <w:rPr>
          <w:sz w:val="32"/>
          <w:szCs w:val="32"/>
        </w:rPr>
        <w:t xml:space="preserve"> </w:t>
      </w:r>
      <w:r w:rsidR="00265B4A" w:rsidRPr="007573F1">
        <w:rPr>
          <w:sz w:val="32"/>
          <w:szCs w:val="32"/>
        </w:rPr>
        <w:t>…………</w:t>
      </w:r>
      <w:r w:rsidR="007573F1">
        <w:rPr>
          <w:sz w:val="32"/>
          <w:szCs w:val="32"/>
        </w:rPr>
        <w:t>…</w:t>
      </w:r>
    </w:p>
    <w:p w14:paraId="4765CF28" w14:textId="53DB39CF" w:rsidR="000371F7" w:rsidRDefault="00097BCE" w:rsidP="00536A7F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536A7F">
        <w:rPr>
          <w:bCs/>
          <w:sz w:val="24"/>
          <w:szCs w:val="24"/>
        </w:rPr>
        <w:t xml:space="preserve">O převzetí investorství rozhodlo předsednictvo SVK Žďársko na svém zasedání dne </w:t>
      </w:r>
      <w:r w:rsidR="00265B4A" w:rsidRPr="00536A7F">
        <w:rPr>
          <w:bCs/>
          <w:sz w:val="24"/>
          <w:szCs w:val="24"/>
        </w:rPr>
        <w:t>……</w:t>
      </w:r>
      <w:proofErr w:type="gramStart"/>
      <w:r w:rsidR="00265B4A" w:rsidRPr="00536A7F">
        <w:rPr>
          <w:bCs/>
          <w:sz w:val="24"/>
          <w:szCs w:val="24"/>
        </w:rPr>
        <w:t>…</w:t>
      </w:r>
      <w:r w:rsidR="007573F1" w:rsidRPr="00536A7F">
        <w:rPr>
          <w:bCs/>
          <w:sz w:val="24"/>
          <w:szCs w:val="24"/>
        </w:rPr>
        <w:t>….</w:t>
      </w:r>
      <w:proofErr w:type="gramEnd"/>
      <w:r w:rsidR="007573F1" w:rsidRPr="00536A7F">
        <w:rPr>
          <w:bCs/>
          <w:sz w:val="24"/>
          <w:szCs w:val="24"/>
        </w:rPr>
        <w:t>.</w:t>
      </w:r>
    </w:p>
    <w:p w14:paraId="2BB43732" w14:textId="1C45970A" w:rsidR="00536A7F" w:rsidRPr="00536A7F" w:rsidRDefault="004A614F" w:rsidP="00536A7F">
      <w:pPr>
        <w:pStyle w:val="Zkladntext"/>
        <w:numPr>
          <w:ilvl w:val="0"/>
          <w:numId w:val="8"/>
        </w:numPr>
        <w:tabs>
          <w:tab w:val="num" w:pos="720"/>
        </w:tabs>
        <w:spacing w:after="0"/>
        <w:ind w:left="709" w:right="395"/>
        <w:jc w:val="both"/>
        <w:rPr>
          <w:bCs/>
          <w:sz w:val="24"/>
          <w:szCs w:val="24"/>
        </w:rPr>
      </w:pPr>
      <w:r w:rsidRPr="00536A7F">
        <w:rPr>
          <w:sz w:val="24"/>
          <w:szCs w:val="24"/>
        </w:rPr>
        <w:t>Smluvní s</w:t>
      </w:r>
      <w:r w:rsidR="00097BCE" w:rsidRPr="00536A7F">
        <w:rPr>
          <w:sz w:val="24"/>
          <w:szCs w:val="24"/>
        </w:rPr>
        <w:t xml:space="preserve">trany shodně prohlašují, že </w:t>
      </w:r>
      <w:r w:rsidRPr="00536A7F">
        <w:rPr>
          <w:sz w:val="24"/>
          <w:szCs w:val="24"/>
        </w:rPr>
        <w:t xml:space="preserve">dohoda </w:t>
      </w:r>
      <w:r w:rsidR="00097BCE" w:rsidRPr="00536A7F">
        <w:rPr>
          <w:sz w:val="24"/>
          <w:szCs w:val="24"/>
        </w:rPr>
        <w:t xml:space="preserve">byla sepsána na základě jejich </w:t>
      </w:r>
      <w:r w:rsidR="007573F1" w:rsidRPr="00536A7F">
        <w:rPr>
          <w:sz w:val="24"/>
          <w:szCs w:val="24"/>
        </w:rPr>
        <w:t xml:space="preserve">shodného projevu </w:t>
      </w:r>
    </w:p>
    <w:p w14:paraId="0A82BBFD" w14:textId="34C01022" w:rsidR="00536A7F" w:rsidRDefault="007573F1" w:rsidP="00536A7F">
      <w:pPr>
        <w:pStyle w:val="Zkladntext"/>
        <w:spacing w:after="0"/>
        <w:ind w:left="709" w:right="395"/>
        <w:jc w:val="both"/>
        <w:rPr>
          <w:sz w:val="24"/>
          <w:szCs w:val="24"/>
        </w:rPr>
      </w:pPr>
      <w:r w:rsidRPr="00536A7F">
        <w:rPr>
          <w:sz w:val="24"/>
          <w:szCs w:val="24"/>
        </w:rPr>
        <w:t>vůle</w:t>
      </w:r>
      <w:r w:rsidR="004A614F" w:rsidRPr="00536A7F">
        <w:rPr>
          <w:sz w:val="24"/>
          <w:szCs w:val="24"/>
        </w:rPr>
        <w:t xml:space="preserve">, </w:t>
      </w:r>
      <w:r w:rsidR="00097BCE" w:rsidRPr="00536A7F">
        <w:rPr>
          <w:sz w:val="24"/>
          <w:szCs w:val="24"/>
        </w:rPr>
        <w:t xml:space="preserve">za </w:t>
      </w:r>
      <w:r w:rsidR="004A614F" w:rsidRPr="00536A7F">
        <w:rPr>
          <w:sz w:val="24"/>
          <w:szCs w:val="24"/>
        </w:rPr>
        <w:t>podmínek účastníkům zcela zřejmých</w:t>
      </w:r>
      <w:r w:rsidR="00097BCE" w:rsidRPr="00536A7F">
        <w:rPr>
          <w:sz w:val="24"/>
          <w:szCs w:val="24"/>
        </w:rPr>
        <w:t xml:space="preserve">, na důkaz </w:t>
      </w:r>
      <w:r w:rsidR="004A614F" w:rsidRPr="00536A7F">
        <w:rPr>
          <w:sz w:val="24"/>
          <w:szCs w:val="24"/>
        </w:rPr>
        <w:t xml:space="preserve">čehož účastníci </w:t>
      </w:r>
      <w:r w:rsidR="00097BCE" w:rsidRPr="00536A7F">
        <w:rPr>
          <w:sz w:val="24"/>
          <w:szCs w:val="24"/>
        </w:rPr>
        <w:t>připojují podpisy</w:t>
      </w:r>
      <w:r w:rsidR="004A614F" w:rsidRPr="00536A7F">
        <w:rPr>
          <w:sz w:val="24"/>
          <w:szCs w:val="24"/>
        </w:rPr>
        <w:t xml:space="preserve"> svých </w:t>
      </w:r>
      <w:r w:rsidR="00536A7F">
        <w:rPr>
          <w:sz w:val="24"/>
          <w:szCs w:val="24"/>
        </w:rPr>
        <w:t xml:space="preserve">  </w:t>
      </w:r>
    </w:p>
    <w:p w14:paraId="7FE900DD" w14:textId="4737B65A" w:rsidR="00097BCE" w:rsidRPr="00536A7F" w:rsidRDefault="004A614F" w:rsidP="00536A7F">
      <w:pPr>
        <w:pStyle w:val="Zkladntext"/>
        <w:spacing w:after="0"/>
        <w:ind w:left="709" w:right="395"/>
        <w:jc w:val="both"/>
        <w:rPr>
          <w:bCs/>
          <w:sz w:val="24"/>
          <w:szCs w:val="24"/>
        </w:rPr>
      </w:pPr>
      <w:r w:rsidRPr="00536A7F">
        <w:rPr>
          <w:sz w:val="24"/>
          <w:szCs w:val="24"/>
        </w:rPr>
        <w:t>oprávněných zástupců.</w:t>
      </w:r>
    </w:p>
    <w:p w14:paraId="15CCE07C" w14:textId="77777777" w:rsidR="004A614F" w:rsidRDefault="004A614F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</w:p>
    <w:p w14:paraId="25591A9E" w14:textId="76C41DE2" w:rsidR="004A614F" w:rsidRPr="004A614F" w:rsidRDefault="004A614F" w:rsidP="004A614F">
      <w:pPr>
        <w:pStyle w:val="Zkladntext"/>
        <w:spacing w:after="0"/>
        <w:ind w:right="395"/>
        <w:jc w:val="both"/>
        <w:rPr>
          <w:b/>
          <w:bCs/>
          <w:sz w:val="24"/>
          <w:szCs w:val="24"/>
          <w:u w:val="single"/>
        </w:rPr>
      </w:pPr>
      <w:r w:rsidRPr="004A614F">
        <w:rPr>
          <w:b/>
          <w:bCs/>
          <w:sz w:val="24"/>
          <w:szCs w:val="24"/>
          <w:u w:val="single"/>
        </w:rPr>
        <w:t>Přílohy:</w:t>
      </w:r>
    </w:p>
    <w:p w14:paraId="73B66B93" w14:textId="0F007576" w:rsidR="004A614F" w:rsidRDefault="004A614F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</w:p>
    <w:p w14:paraId="7B88B00A" w14:textId="77777777" w:rsidR="009B2BC8" w:rsidRDefault="009B2BC8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</w:p>
    <w:p w14:paraId="63223B20" w14:textId="3343288C" w:rsidR="004A614F" w:rsidRDefault="004A614F" w:rsidP="004A614F">
      <w:pPr>
        <w:pStyle w:val="Zkladntext"/>
        <w:spacing w:after="0"/>
        <w:ind w:right="395"/>
        <w:jc w:val="center"/>
        <w:rPr>
          <w:sz w:val="24"/>
          <w:szCs w:val="24"/>
        </w:rPr>
      </w:pPr>
    </w:p>
    <w:p w14:paraId="3277483E" w14:textId="650DD2A8" w:rsidR="004A614F" w:rsidRPr="004A614F" w:rsidRDefault="004A614F" w:rsidP="004A614F">
      <w:pPr>
        <w:pStyle w:val="Zkladntext"/>
        <w:spacing w:after="0"/>
        <w:ind w:right="395"/>
        <w:jc w:val="both"/>
        <w:rPr>
          <w:sz w:val="24"/>
          <w:szCs w:val="24"/>
        </w:rPr>
      </w:pPr>
      <w:r>
        <w:rPr>
          <w:sz w:val="24"/>
          <w:szCs w:val="24"/>
        </w:rPr>
        <w:t>V…………………………</w:t>
      </w:r>
    </w:p>
    <w:p w14:paraId="28D30E9B" w14:textId="0D738C62" w:rsidR="00097BCE" w:rsidRPr="00BB668B" w:rsidRDefault="00097BCE" w:rsidP="004A614F">
      <w:pPr>
        <w:pStyle w:val="Zkladntext"/>
        <w:spacing w:after="0"/>
        <w:rPr>
          <w:bCs/>
          <w:sz w:val="24"/>
          <w:szCs w:val="24"/>
        </w:rPr>
      </w:pPr>
      <w:r w:rsidRPr="00BB668B">
        <w:rPr>
          <w:bCs/>
          <w:sz w:val="24"/>
          <w:szCs w:val="24"/>
        </w:rPr>
        <w:t>Dne</w:t>
      </w:r>
      <w:r w:rsidR="00273E7D" w:rsidRPr="00BB668B">
        <w:rPr>
          <w:bCs/>
          <w:sz w:val="24"/>
          <w:szCs w:val="24"/>
        </w:rPr>
        <w:t>:</w:t>
      </w:r>
      <w:r w:rsidR="00273E7D" w:rsidRPr="00BB668B">
        <w:rPr>
          <w:bCs/>
          <w:sz w:val="24"/>
          <w:szCs w:val="24"/>
        </w:rPr>
        <w:tab/>
      </w:r>
      <w:r w:rsidR="00273E7D" w:rsidRPr="00BB668B">
        <w:rPr>
          <w:bCs/>
          <w:sz w:val="24"/>
          <w:szCs w:val="24"/>
        </w:rPr>
        <w:tab/>
      </w:r>
      <w:r w:rsidRPr="00BB668B">
        <w:rPr>
          <w:bCs/>
          <w:sz w:val="24"/>
          <w:szCs w:val="24"/>
        </w:rPr>
        <w:tab/>
      </w:r>
      <w:r w:rsidRPr="00BB668B">
        <w:rPr>
          <w:bCs/>
          <w:sz w:val="24"/>
          <w:szCs w:val="24"/>
        </w:rPr>
        <w:tab/>
      </w:r>
      <w:r w:rsidRPr="00BB668B">
        <w:rPr>
          <w:bCs/>
          <w:sz w:val="24"/>
          <w:szCs w:val="24"/>
        </w:rPr>
        <w:tab/>
      </w:r>
      <w:r w:rsidRPr="00BB668B">
        <w:rPr>
          <w:bCs/>
          <w:sz w:val="24"/>
          <w:szCs w:val="24"/>
        </w:rPr>
        <w:tab/>
      </w:r>
      <w:r w:rsidR="00B76677" w:rsidRPr="00BB668B">
        <w:rPr>
          <w:bCs/>
          <w:sz w:val="24"/>
          <w:szCs w:val="24"/>
        </w:rPr>
        <w:t xml:space="preserve">        </w:t>
      </w:r>
    </w:p>
    <w:p w14:paraId="35F84B3C" w14:textId="24DD4B38" w:rsidR="00097BCE" w:rsidRDefault="00097BCE" w:rsidP="00DE7D1F">
      <w:pPr>
        <w:pStyle w:val="Zkladntext"/>
        <w:spacing w:after="0"/>
        <w:rPr>
          <w:bCs/>
          <w:sz w:val="24"/>
          <w:szCs w:val="24"/>
        </w:rPr>
      </w:pPr>
    </w:p>
    <w:p w14:paraId="589B5EFC" w14:textId="5B97D9DD" w:rsidR="004A614F" w:rsidRDefault="004A614F" w:rsidP="00DE7D1F">
      <w:pPr>
        <w:pStyle w:val="Zkladntext"/>
        <w:spacing w:after="0"/>
        <w:rPr>
          <w:bCs/>
          <w:sz w:val="24"/>
          <w:szCs w:val="24"/>
        </w:rPr>
      </w:pPr>
    </w:p>
    <w:p w14:paraId="75867952" w14:textId="77777777" w:rsidR="00A96DFA" w:rsidRPr="00BB668B" w:rsidRDefault="00A96DFA" w:rsidP="00A96DFA">
      <w:pPr>
        <w:pStyle w:val="Zkladntext"/>
        <w:spacing w:after="0"/>
        <w:ind w:firstLine="708"/>
        <w:rPr>
          <w:bCs/>
          <w:sz w:val="24"/>
          <w:szCs w:val="24"/>
        </w:rPr>
      </w:pPr>
      <w:r w:rsidRPr="00BB668B">
        <w:rPr>
          <w:bCs/>
          <w:sz w:val="24"/>
          <w:szCs w:val="24"/>
        </w:rPr>
        <w:t>………………………………                                   ………………………………………</w:t>
      </w:r>
    </w:p>
    <w:p w14:paraId="42E93254" w14:textId="77777777" w:rsidR="00A96DFA" w:rsidRPr="00242B13" w:rsidRDefault="00A96DFA" w:rsidP="00A96DFA">
      <w:pPr>
        <w:pStyle w:val="Zkladntext"/>
        <w:spacing w:after="0"/>
        <w:ind w:firstLine="708"/>
        <w:rPr>
          <w:i/>
          <w:iCs/>
          <w:sz w:val="24"/>
          <w:szCs w:val="24"/>
        </w:rPr>
      </w:pPr>
      <w:r w:rsidRPr="00242B13">
        <w:rPr>
          <w:i/>
          <w:iCs/>
          <w:sz w:val="24"/>
          <w:szCs w:val="24"/>
        </w:rPr>
        <w:t xml:space="preserve">    Převádějící investorství</w:t>
      </w:r>
      <w:r w:rsidRPr="00242B13">
        <w:rPr>
          <w:b/>
          <w:i/>
          <w:iCs/>
          <w:sz w:val="24"/>
          <w:szCs w:val="24"/>
        </w:rPr>
        <w:t xml:space="preserve">                 </w:t>
      </w:r>
      <w:r w:rsidRPr="00242B13">
        <w:rPr>
          <w:b/>
          <w:i/>
          <w:iCs/>
          <w:sz w:val="24"/>
          <w:szCs w:val="24"/>
        </w:rPr>
        <w:tab/>
      </w:r>
      <w:r w:rsidRPr="00242B13">
        <w:rPr>
          <w:b/>
          <w:i/>
          <w:iCs/>
          <w:sz w:val="24"/>
          <w:szCs w:val="24"/>
        </w:rPr>
        <w:tab/>
        <w:t xml:space="preserve">                        </w:t>
      </w:r>
      <w:r w:rsidRPr="00242B13">
        <w:rPr>
          <w:i/>
          <w:iCs/>
          <w:sz w:val="24"/>
          <w:szCs w:val="24"/>
        </w:rPr>
        <w:t>Přebírající investorství</w:t>
      </w:r>
    </w:p>
    <w:p w14:paraId="073C9DF4" w14:textId="07CCDDAA" w:rsidR="00A96DFA" w:rsidRPr="00BB668B" w:rsidRDefault="00A96DFA" w:rsidP="00A96DFA">
      <w:pPr>
        <w:pStyle w:val="Zkladntext"/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Za obec, město……………  </w:t>
      </w:r>
      <w:r w:rsidRPr="00BB668B">
        <w:rPr>
          <w:b/>
          <w:sz w:val="24"/>
          <w:szCs w:val="24"/>
        </w:rPr>
        <w:t xml:space="preserve">   </w:t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BB668B">
        <w:rPr>
          <w:b/>
          <w:sz w:val="24"/>
          <w:szCs w:val="24"/>
        </w:rPr>
        <w:t>Svaz vodovodů a kanalizací Žďársko</w:t>
      </w:r>
    </w:p>
    <w:sectPr w:rsidR="00A96DFA" w:rsidRPr="00BB668B" w:rsidSect="00A42605">
      <w:headerReference w:type="default" r:id="rId8"/>
      <w:footerReference w:type="even" r:id="rId9"/>
      <w:pgSz w:w="11906" w:h="16838"/>
      <w:pgMar w:top="1276" w:right="794" w:bottom="907" w:left="794" w:header="709" w:footer="709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0B7A57F" w14:textId="77777777" w:rsidR="00B34BF0" w:rsidRDefault="00B34BF0">
      <w:r>
        <w:separator/>
      </w:r>
    </w:p>
  </w:endnote>
  <w:endnote w:type="continuationSeparator" w:id="0">
    <w:p w14:paraId="7B71B493" w14:textId="77777777" w:rsidR="00B34BF0" w:rsidRDefault="00B34B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C52FD5A" w14:textId="77777777" w:rsidR="00097BCE" w:rsidRDefault="00097BCE" w:rsidP="00A00E2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16CE5F02" w14:textId="77777777" w:rsidR="00097BCE" w:rsidRDefault="00097BCE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30F1B6A" w14:textId="77777777" w:rsidR="00B34BF0" w:rsidRDefault="00B34BF0">
      <w:r>
        <w:separator/>
      </w:r>
    </w:p>
  </w:footnote>
  <w:footnote w:type="continuationSeparator" w:id="0">
    <w:p w14:paraId="5EBE7EBA" w14:textId="77777777" w:rsidR="00B34BF0" w:rsidRDefault="00B34BF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00855177"/>
      <w:docPartObj>
        <w:docPartGallery w:val="Page Numbers (Top of Page)"/>
        <w:docPartUnique/>
      </w:docPartObj>
    </w:sdtPr>
    <w:sdtContent>
      <w:p w14:paraId="3BE14073" w14:textId="77777777" w:rsidR="00BB668B" w:rsidRDefault="00BB668B">
        <w:pPr>
          <w:pStyle w:val="Zhlav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371F7">
          <w:rPr>
            <w:noProof/>
          </w:rPr>
          <w:t>- 3 -</w:t>
        </w:r>
        <w:r>
          <w:fldChar w:fldCharType="end"/>
        </w:r>
      </w:p>
    </w:sdtContent>
  </w:sdt>
  <w:p w14:paraId="4B725E3C" w14:textId="77777777" w:rsidR="00BB668B" w:rsidRDefault="00BB668B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CD0E60"/>
    <w:multiLevelType w:val="hybridMultilevel"/>
    <w:tmpl w:val="E6CCB8AA"/>
    <w:lvl w:ilvl="0" w:tplc="9B2C51F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 w15:restartNumberingAfterBreak="0">
    <w:nsid w:val="28992CF7"/>
    <w:multiLevelType w:val="hybridMultilevel"/>
    <w:tmpl w:val="6B4CCC74"/>
    <w:lvl w:ilvl="0" w:tplc="EC9EF05A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2" w15:restartNumberingAfterBreak="0">
    <w:nsid w:val="351C2D29"/>
    <w:multiLevelType w:val="hybridMultilevel"/>
    <w:tmpl w:val="D0D86FDA"/>
    <w:lvl w:ilvl="0" w:tplc="0405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46696C"/>
    <w:multiLevelType w:val="hybridMultilevel"/>
    <w:tmpl w:val="4E5806E4"/>
    <w:lvl w:ilvl="0" w:tplc="882EE4A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4" w15:restartNumberingAfterBreak="0">
    <w:nsid w:val="41191609"/>
    <w:multiLevelType w:val="hybridMultilevel"/>
    <w:tmpl w:val="34C60332"/>
    <w:lvl w:ilvl="0" w:tplc="8D3CA8A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DF08C75A">
      <w:start w:val="1"/>
      <w:numFmt w:val="lowerLetter"/>
      <w:lvlText w:val="%2)"/>
      <w:lvlJc w:val="left"/>
      <w:pPr>
        <w:tabs>
          <w:tab w:val="num" w:pos="2055"/>
        </w:tabs>
        <w:ind w:left="2055" w:hanging="615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5" w15:restartNumberingAfterBreak="0">
    <w:nsid w:val="4B721856"/>
    <w:multiLevelType w:val="hybridMultilevel"/>
    <w:tmpl w:val="A002021C"/>
    <w:lvl w:ilvl="0" w:tplc="F0A240B2">
      <w:start w:val="3"/>
      <w:numFmt w:val="decimal"/>
      <w:lvlText w:val="%1."/>
      <w:lvlJc w:val="left"/>
      <w:pPr>
        <w:tabs>
          <w:tab w:val="num" w:pos="2508"/>
        </w:tabs>
        <w:ind w:left="250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  <w:rPr>
        <w:rFonts w:cs="Times New Roman"/>
      </w:rPr>
    </w:lvl>
  </w:abstractNum>
  <w:abstractNum w:abstractNumId="6" w15:restartNumberingAfterBreak="0">
    <w:nsid w:val="4DC41E05"/>
    <w:multiLevelType w:val="hybridMultilevel"/>
    <w:tmpl w:val="9DB469EC"/>
    <w:lvl w:ilvl="0" w:tplc="E1924348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68EF63D0"/>
    <w:multiLevelType w:val="hybridMultilevel"/>
    <w:tmpl w:val="7B8C415E"/>
    <w:lvl w:ilvl="0" w:tplc="08BA224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  <w:lvl w:ilvl="1" w:tplc="0D20C21A">
      <w:start w:val="1"/>
      <w:numFmt w:val="lowerLetter"/>
      <w:lvlText w:val="%2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abstractNum w:abstractNumId="8" w15:restartNumberingAfterBreak="0">
    <w:nsid w:val="6EE93759"/>
    <w:multiLevelType w:val="hybridMultilevel"/>
    <w:tmpl w:val="24AADD9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7B152F0F"/>
    <w:multiLevelType w:val="hybridMultilevel"/>
    <w:tmpl w:val="47A8895C"/>
    <w:lvl w:ilvl="0" w:tplc="FAD8DEE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num w:numId="1" w16cid:durableId="1495032490">
    <w:abstractNumId w:val="8"/>
  </w:num>
  <w:num w:numId="2" w16cid:durableId="1658613863">
    <w:abstractNumId w:val="6"/>
  </w:num>
  <w:num w:numId="3" w16cid:durableId="1428847982">
    <w:abstractNumId w:val="5"/>
  </w:num>
  <w:num w:numId="4" w16cid:durableId="144126128">
    <w:abstractNumId w:val="3"/>
  </w:num>
  <w:num w:numId="5" w16cid:durableId="1403213868">
    <w:abstractNumId w:val="7"/>
  </w:num>
  <w:num w:numId="6" w16cid:durableId="2138141395">
    <w:abstractNumId w:val="1"/>
  </w:num>
  <w:num w:numId="7" w16cid:durableId="2127384599">
    <w:abstractNumId w:val="4"/>
  </w:num>
  <w:num w:numId="8" w16cid:durableId="1426534287">
    <w:abstractNumId w:val="9"/>
  </w:num>
  <w:num w:numId="9" w16cid:durableId="1828668647">
    <w:abstractNumId w:val="2"/>
  </w:num>
  <w:num w:numId="10" w16cid:durableId="16813500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E7D1F"/>
    <w:rsid w:val="00005599"/>
    <w:rsid w:val="00025A2F"/>
    <w:rsid w:val="000273CC"/>
    <w:rsid w:val="00036F5A"/>
    <w:rsid w:val="000371F7"/>
    <w:rsid w:val="00045E6B"/>
    <w:rsid w:val="00055A3D"/>
    <w:rsid w:val="00060CA2"/>
    <w:rsid w:val="00064ADF"/>
    <w:rsid w:val="00091C8B"/>
    <w:rsid w:val="00097BCE"/>
    <w:rsid w:val="000A31B9"/>
    <w:rsid w:val="000A6867"/>
    <w:rsid w:val="000B7DAF"/>
    <w:rsid w:val="000C5637"/>
    <w:rsid w:val="000D0D37"/>
    <w:rsid w:val="000F645C"/>
    <w:rsid w:val="0010649F"/>
    <w:rsid w:val="00133489"/>
    <w:rsid w:val="001359D0"/>
    <w:rsid w:val="001453DB"/>
    <w:rsid w:val="00152F1C"/>
    <w:rsid w:val="00156E88"/>
    <w:rsid w:val="00157B2D"/>
    <w:rsid w:val="001C6AD9"/>
    <w:rsid w:val="0020539E"/>
    <w:rsid w:val="00222814"/>
    <w:rsid w:val="00241063"/>
    <w:rsid w:val="0024339F"/>
    <w:rsid w:val="00252CB7"/>
    <w:rsid w:val="00262DB2"/>
    <w:rsid w:val="00265B4A"/>
    <w:rsid w:val="00266E51"/>
    <w:rsid w:val="00273E7D"/>
    <w:rsid w:val="00280EA6"/>
    <w:rsid w:val="002A76EC"/>
    <w:rsid w:val="0031672D"/>
    <w:rsid w:val="0032388F"/>
    <w:rsid w:val="00372085"/>
    <w:rsid w:val="0038029B"/>
    <w:rsid w:val="003A06BB"/>
    <w:rsid w:val="003B2D53"/>
    <w:rsid w:val="003C3F15"/>
    <w:rsid w:val="003E020E"/>
    <w:rsid w:val="00400E68"/>
    <w:rsid w:val="00437F9F"/>
    <w:rsid w:val="00450AC1"/>
    <w:rsid w:val="00462F9E"/>
    <w:rsid w:val="004834E8"/>
    <w:rsid w:val="00494C42"/>
    <w:rsid w:val="004A0333"/>
    <w:rsid w:val="004A0392"/>
    <w:rsid w:val="004A1E8C"/>
    <w:rsid w:val="004A614F"/>
    <w:rsid w:val="004D218A"/>
    <w:rsid w:val="004D44C5"/>
    <w:rsid w:val="004F3D39"/>
    <w:rsid w:val="005035EE"/>
    <w:rsid w:val="00510D09"/>
    <w:rsid w:val="00511B63"/>
    <w:rsid w:val="0052012D"/>
    <w:rsid w:val="00536A7F"/>
    <w:rsid w:val="005429E2"/>
    <w:rsid w:val="00552B06"/>
    <w:rsid w:val="005917C6"/>
    <w:rsid w:val="005C7F28"/>
    <w:rsid w:val="005D2465"/>
    <w:rsid w:val="005E6BB2"/>
    <w:rsid w:val="005E78A3"/>
    <w:rsid w:val="005F2D7D"/>
    <w:rsid w:val="0060746D"/>
    <w:rsid w:val="00612743"/>
    <w:rsid w:val="00617705"/>
    <w:rsid w:val="00630B5B"/>
    <w:rsid w:val="006327B7"/>
    <w:rsid w:val="00660DA4"/>
    <w:rsid w:val="006B0BE3"/>
    <w:rsid w:val="006F3CC2"/>
    <w:rsid w:val="00706DB8"/>
    <w:rsid w:val="0072106E"/>
    <w:rsid w:val="00721E99"/>
    <w:rsid w:val="007222EF"/>
    <w:rsid w:val="00723D85"/>
    <w:rsid w:val="007573F1"/>
    <w:rsid w:val="00787E78"/>
    <w:rsid w:val="00795118"/>
    <w:rsid w:val="007A134D"/>
    <w:rsid w:val="007A51A7"/>
    <w:rsid w:val="007B12B8"/>
    <w:rsid w:val="007B3740"/>
    <w:rsid w:val="007C6E44"/>
    <w:rsid w:val="007D6F2B"/>
    <w:rsid w:val="00814D48"/>
    <w:rsid w:val="008225AA"/>
    <w:rsid w:val="008302E4"/>
    <w:rsid w:val="0083383A"/>
    <w:rsid w:val="008562A3"/>
    <w:rsid w:val="0087545F"/>
    <w:rsid w:val="00876F93"/>
    <w:rsid w:val="008C43AA"/>
    <w:rsid w:val="008C46A8"/>
    <w:rsid w:val="008C4CE3"/>
    <w:rsid w:val="00901077"/>
    <w:rsid w:val="00906B94"/>
    <w:rsid w:val="00924934"/>
    <w:rsid w:val="009307B7"/>
    <w:rsid w:val="00940F97"/>
    <w:rsid w:val="00945198"/>
    <w:rsid w:val="00974DDD"/>
    <w:rsid w:val="00975EDB"/>
    <w:rsid w:val="009777AE"/>
    <w:rsid w:val="00991C24"/>
    <w:rsid w:val="009926C4"/>
    <w:rsid w:val="009B2BC8"/>
    <w:rsid w:val="009B4580"/>
    <w:rsid w:val="009C01BF"/>
    <w:rsid w:val="009D3FD9"/>
    <w:rsid w:val="009E255A"/>
    <w:rsid w:val="009F101D"/>
    <w:rsid w:val="009F272D"/>
    <w:rsid w:val="00A00E26"/>
    <w:rsid w:val="00A16BB7"/>
    <w:rsid w:val="00A42605"/>
    <w:rsid w:val="00A52E67"/>
    <w:rsid w:val="00A5646A"/>
    <w:rsid w:val="00A60065"/>
    <w:rsid w:val="00A62D7A"/>
    <w:rsid w:val="00A668C3"/>
    <w:rsid w:val="00A9185F"/>
    <w:rsid w:val="00A96DFA"/>
    <w:rsid w:val="00AA3CD7"/>
    <w:rsid w:val="00AA7A39"/>
    <w:rsid w:val="00AD7B21"/>
    <w:rsid w:val="00AE624B"/>
    <w:rsid w:val="00AF11EF"/>
    <w:rsid w:val="00B04B2B"/>
    <w:rsid w:val="00B24C54"/>
    <w:rsid w:val="00B34BF0"/>
    <w:rsid w:val="00B626F7"/>
    <w:rsid w:val="00B76505"/>
    <w:rsid w:val="00B76677"/>
    <w:rsid w:val="00B76CBB"/>
    <w:rsid w:val="00B80CDB"/>
    <w:rsid w:val="00B86ACE"/>
    <w:rsid w:val="00B90FA0"/>
    <w:rsid w:val="00BA1535"/>
    <w:rsid w:val="00BA1B20"/>
    <w:rsid w:val="00BA462C"/>
    <w:rsid w:val="00BB668B"/>
    <w:rsid w:val="00BC436C"/>
    <w:rsid w:val="00BC7E4F"/>
    <w:rsid w:val="00BD54D8"/>
    <w:rsid w:val="00BF3B3C"/>
    <w:rsid w:val="00C441E0"/>
    <w:rsid w:val="00C61E07"/>
    <w:rsid w:val="00C92FF2"/>
    <w:rsid w:val="00CA132A"/>
    <w:rsid w:val="00CA48D1"/>
    <w:rsid w:val="00CB60C1"/>
    <w:rsid w:val="00CE5601"/>
    <w:rsid w:val="00D145C4"/>
    <w:rsid w:val="00D16DF9"/>
    <w:rsid w:val="00D277FD"/>
    <w:rsid w:val="00D56867"/>
    <w:rsid w:val="00D814F2"/>
    <w:rsid w:val="00DD1DDC"/>
    <w:rsid w:val="00DD31CF"/>
    <w:rsid w:val="00DE7D1F"/>
    <w:rsid w:val="00E35AE2"/>
    <w:rsid w:val="00E36DC9"/>
    <w:rsid w:val="00E37E3B"/>
    <w:rsid w:val="00E40BBE"/>
    <w:rsid w:val="00EA05FB"/>
    <w:rsid w:val="00F00182"/>
    <w:rsid w:val="00F241DA"/>
    <w:rsid w:val="00F730A3"/>
    <w:rsid w:val="00F83116"/>
    <w:rsid w:val="00F87895"/>
    <w:rsid w:val="00FA31DB"/>
    <w:rsid w:val="00FF0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13F3BB"/>
  <w15:docId w15:val="{0C8E6511-A309-4E87-9E36-CD167D181F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semiHidden="1" w:uiPriority="0" w:unhideWhenUsed="1"/>
    <w:lsdException w:name="toc 2" w:semiHidden="1" w:uiPriority="0" w:unhideWhenUsed="1"/>
    <w:lsdException w:name="toc 3" w:semiHidden="1" w:uiPriority="0" w:unhideWhenUsed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semiHidden="1" w:uiPriority="0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DE7D1F"/>
    <w:rPr>
      <w:rFonts w:ascii="Times New Roman" w:eastAsia="Times New Roman" w:hAnsi="Times New Roman"/>
      <w:sz w:val="24"/>
      <w:szCs w:val="24"/>
    </w:rPr>
  </w:style>
  <w:style w:type="paragraph" w:styleId="Nadpis1">
    <w:name w:val="heading 1"/>
    <w:basedOn w:val="Normln"/>
    <w:next w:val="Normln"/>
    <w:link w:val="Nadpis1Char"/>
    <w:uiPriority w:val="99"/>
    <w:qFormat/>
    <w:rsid w:val="00617705"/>
    <w:pPr>
      <w:keepNext/>
      <w:keepLines/>
      <w:spacing w:before="480"/>
      <w:outlineLvl w:val="0"/>
    </w:pPr>
    <w:rPr>
      <w:rFonts w:ascii="Cambria" w:hAnsi="Cambria"/>
      <w:b/>
      <w:bCs/>
      <w:color w:val="365F91"/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9"/>
    <w:qFormat/>
    <w:rsid w:val="00617705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9"/>
    <w:qFormat/>
    <w:rsid w:val="00617705"/>
    <w:pPr>
      <w:keepNext/>
      <w:keepLines/>
      <w:spacing w:before="200"/>
      <w:outlineLvl w:val="2"/>
    </w:pPr>
    <w:rPr>
      <w:rFonts w:ascii="Cambria" w:hAnsi="Cambria"/>
      <w:b/>
      <w:bCs/>
      <w:color w:val="4F81BD"/>
    </w:rPr>
  </w:style>
  <w:style w:type="paragraph" w:styleId="Nadpis4">
    <w:name w:val="heading 4"/>
    <w:basedOn w:val="Normln"/>
    <w:next w:val="Normln"/>
    <w:link w:val="Nadpis4Char"/>
    <w:uiPriority w:val="99"/>
    <w:qFormat/>
    <w:rsid w:val="00617705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9"/>
    <w:qFormat/>
    <w:rsid w:val="00617705"/>
    <w:pPr>
      <w:keepNext/>
      <w:keepLines/>
      <w:spacing w:before="200"/>
      <w:outlineLvl w:val="4"/>
    </w:pPr>
    <w:rPr>
      <w:rFonts w:ascii="Cambria" w:hAnsi="Cambria"/>
      <w:color w:val="243F60"/>
    </w:rPr>
  </w:style>
  <w:style w:type="paragraph" w:styleId="Nadpis6">
    <w:name w:val="heading 6"/>
    <w:basedOn w:val="Normln"/>
    <w:next w:val="Normln"/>
    <w:link w:val="Nadpis6Char"/>
    <w:uiPriority w:val="99"/>
    <w:qFormat/>
    <w:rsid w:val="00617705"/>
    <w:pPr>
      <w:keepNext/>
      <w:keepLines/>
      <w:spacing w:before="200"/>
      <w:outlineLvl w:val="5"/>
    </w:pPr>
    <w:rPr>
      <w:rFonts w:ascii="Cambria" w:hAnsi="Cambria"/>
      <w:i/>
      <w:iCs/>
      <w:color w:val="243F60"/>
    </w:rPr>
  </w:style>
  <w:style w:type="paragraph" w:styleId="Nadpis7">
    <w:name w:val="heading 7"/>
    <w:basedOn w:val="Normln"/>
    <w:next w:val="Normln"/>
    <w:link w:val="Nadpis7Char"/>
    <w:uiPriority w:val="99"/>
    <w:qFormat/>
    <w:rsid w:val="00617705"/>
    <w:pPr>
      <w:keepNext/>
      <w:keepLines/>
      <w:spacing w:before="200"/>
      <w:outlineLvl w:val="6"/>
    </w:pPr>
    <w:rPr>
      <w:rFonts w:ascii="Cambria" w:hAnsi="Cambria"/>
      <w:i/>
      <w:iCs/>
      <w:color w:val="404040"/>
    </w:rPr>
  </w:style>
  <w:style w:type="paragraph" w:styleId="Nadpis8">
    <w:name w:val="heading 8"/>
    <w:basedOn w:val="Normln"/>
    <w:next w:val="Normln"/>
    <w:link w:val="Nadpis8Char"/>
    <w:uiPriority w:val="99"/>
    <w:qFormat/>
    <w:rsid w:val="00617705"/>
    <w:pPr>
      <w:keepNext/>
      <w:keepLines/>
      <w:spacing w:before="200"/>
      <w:outlineLvl w:val="7"/>
    </w:pPr>
    <w:rPr>
      <w:rFonts w:ascii="Cambria" w:hAnsi="Cambria"/>
      <w:color w:val="4F81BD"/>
      <w:sz w:val="20"/>
      <w:szCs w:val="20"/>
    </w:rPr>
  </w:style>
  <w:style w:type="paragraph" w:styleId="Nadpis9">
    <w:name w:val="heading 9"/>
    <w:basedOn w:val="Normln"/>
    <w:next w:val="Normln"/>
    <w:link w:val="Nadpis9Char"/>
    <w:uiPriority w:val="99"/>
    <w:qFormat/>
    <w:rsid w:val="00617705"/>
    <w:pPr>
      <w:keepNext/>
      <w:keepLines/>
      <w:spacing w:before="200"/>
      <w:outlineLvl w:val="8"/>
    </w:pPr>
    <w:rPr>
      <w:rFonts w:ascii="Cambria" w:hAnsi="Cambria"/>
      <w:i/>
      <w:iCs/>
      <w:color w:val="404040"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9"/>
    <w:locked/>
    <w:rsid w:val="00617705"/>
    <w:rPr>
      <w:rFonts w:ascii="Cambria" w:hAnsi="Cambria" w:cs="Times New Roman"/>
      <w:b/>
      <w:bCs/>
      <w:color w:val="365F91"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9"/>
    <w:locked/>
    <w:rsid w:val="00617705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9"/>
    <w:locked/>
    <w:rsid w:val="00617705"/>
    <w:rPr>
      <w:rFonts w:ascii="Cambria" w:hAnsi="Cambria" w:cs="Times New Roman"/>
      <w:b/>
      <w:bCs/>
      <w:color w:val="4F81BD"/>
    </w:rPr>
  </w:style>
  <w:style w:type="character" w:customStyle="1" w:styleId="Nadpis4Char">
    <w:name w:val="Nadpis 4 Char"/>
    <w:basedOn w:val="Standardnpsmoodstavce"/>
    <w:link w:val="Nadpis4"/>
    <w:uiPriority w:val="99"/>
    <w:locked/>
    <w:rsid w:val="00617705"/>
    <w:rPr>
      <w:rFonts w:ascii="Cambria" w:hAnsi="Cambria" w:cs="Times New Roman"/>
      <w:b/>
      <w:bCs/>
      <w:i/>
      <w:iCs/>
      <w:color w:val="4F81BD"/>
    </w:rPr>
  </w:style>
  <w:style w:type="character" w:customStyle="1" w:styleId="Nadpis5Char">
    <w:name w:val="Nadpis 5 Char"/>
    <w:basedOn w:val="Standardnpsmoodstavce"/>
    <w:link w:val="Nadpis5"/>
    <w:uiPriority w:val="99"/>
    <w:locked/>
    <w:rsid w:val="00617705"/>
    <w:rPr>
      <w:rFonts w:ascii="Cambria" w:hAnsi="Cambria" w:cs="Times New Roman"/>
      <w:color w:val="243F60"/>
    </w:rPr>
  </w:style>
  <w:style w:type="character" w:customStyle="1" w:styleId="Nadpis6Char">
    <w:name w:val="Nadpis 6 Char"/>
    <w:basedOn w:val="Standardnpsmoodstavce"/>
    <w:link w:val="Nadpis6"/>
    <w:uiPriority w:val="99"/>
    <w:locked/>
    <w:rsid w:val="00617705"/>
    <w:rPr>
      <w:rFonts w:ascii="Cambria" w:hAnsi="Cambria" w:cs="Times New Roman"/>
      <w:i/>
      <w:iCs/>
      <w:color w:val="243F60"/>
    </w:rPr>
  </w:style>
  <w:style w:type="character" w:customStyle="1" w:styleId="Nadpis7Char">
    <w:name w:val="Nadpis 7 Char"/>
    <w:basedOn w:val="Standardnpsmoodstavce"/>
    <w:link w:val="Nadpis7"/>
    <w:uiPriority w:val="99"/>
    <w:locked/>
    <w:rsid w:val="00617705"/>
    <w:rPr>
      <w:rFonts w:ascii="Cambria" w:hAnsi="Cambria" w:cs="Times New Roman"/>
      <w:i/>
      <w:iCs/>
      <w:color w:val="404040"/>
    </w:rPr>
  </w:style>
  <w:style w:type="character" w:customStyle="1" w:styleId="Nadpis8Char">
    <w:name w:val="Nadpis 8 Char"/>
    <w:basedOn w:val="Standardnpsmoodstavce"/>
    <w:link w:val="Nadpis8"/>
    <w:uiPriority w:val="99"/>
    <w:locked/>
    <w:rsid w:val="00617705"/>
    <w:rPr>
      <w:rFonts w:ascii="Cambria" w:hAnsi="Cambria" w:cs="Times New Roman"/>
      <w:color w:val="4F81BD"/>
      <w:sz w:val="20"/>
      <w:szCs w:val="20"/>
    </w:rPr>
  </w:style>
  <w:style w:type="character" w:customStyle="1" w:styleId="Nadpis9Char">
    <w:name w:val="Nadpis 9 Char"/>
    <w:basedOn w:val="Standardnpsmoodstavce"/>
    <w:link w:val="Nadpis9"/>
    <w:uiPriority w:val="99"/>
    <w:locked/>
    <w:rsid w:val="00617705"/>
    <w:rPr>
      <w:rFonts w:ascii="Cambria" w:hAnsi="Cambria" w:cs="Times New Roman"/>
      <w:i/>
      <w:iCs/>
      <w:color w:val="404040"/>
      <w:sz w:val="20"/>
      <w:szCs w:val="20"/>
    </w:rPr>
  </w:style>
  <w:style w:type="paragraph" w:styleId="Titulek">
    <w:name w:val="caption"/>
    <w:basedOn w:val="Normln"/>
    <w:next w:val="Normln"/>
    <w:uiPriority w:val="99"/>
    <w:qFormat/>
    <w:rsid w:val="00617705"/>
    <w:rPr>
      <w:b/>
      <w:bCs/>
      <w:color w:val="4F81BD"/>
      <w:sz w:val="18"/>
      <w:szCs w:val="18"/>
    </w:rPr>
  </w:style>
  <w:style w:type="paragraph" w:styleId="Nzev">
    <w:name w:val="Title"/>
    <w:basedOn w:val="Normln"/>
    <w:next w:val="Normln"/>
    <w:link w:val="NzevChar"/>
    <w:uiPriority w:val="99"/>
    <w:qFormat/>
    <w:rsid w:val="00617705"/>
    <w:pPr>
      <w:pBdr>
        <w:bottom w:val="single" w:sz="8" w:space="4" w:color="4F81BD"/>
      </w:pBdr>
      <w:spacing w:after="300"/>
      <w:contextualSpacing/>
    </w:pPr>
    <w:rPr>
      <w:rFonts w:ascii="Cambria" w:hAnsi="Cambria"/>
      <w:color w:val="17365D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99"/>
    <w:locked/>
    <w:rsid w:val="00617705"/>
    <w:rPr>
      <w:rFonts w:ascii="Cambria" w:hAnsi="Cambria" w:cs="Times New Roman"/>
      <w:color w:val="17365D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99"/>
    <w:qFormat/>
    <w:rsid w:val="00617705"/>
    <w:pPr>
      <w:numPr>
        <w:ilvl w:val="1"/>
      </w:numPr>
    </w:pPr>
    <w:rPr>
      <w:rFonts w:ascii="Cambria" w:hAnsi="Cambria"/>
      <w:i/>
      <w:iCs/>
      <w:color w:val="4F81BD"/>
      <w:spacing w:val="15"/>
    </w:rPr>
  </w:style>
  <w:style w:type="character" w:customStyle="1" w:styleId="PodnadpisChar">
    <w:name w:val="Podnadpis Char"/>
    <w:basedOn w:val="Standardnpsmoodstavce"/>
    <w:link w:val="Podnadpis"/>
    <w:uiPriority w:val="99"/>
    <w:locked/>
    <w:rsid w:val="00617705"/>
    <w:rPr>
      <w:rFonts w:ascii="Cambria" w:hAnsi="Cambria" w:cs="Times New Roman"/>
      <w:i/>
      <w:iCs/>
      <w:color w:val="4F81BD"/>
      <w:spacing w:val="15"/>
      <w:sz w:val="24"/>
      <w:szCs w:val="24"/>
    </w:rPr>
  </w:style>
  <w:style w:type="character" w:styleId="Siln">
    <w:name w:val="Strong"/>
    <w:basedOn w:val="Standardnpsmoodstavce"/>
    <w:uiPriority w:val="99"/>
    <w:qFormat/>
    <w:rsid w:val="00617705"/>
    <w:rPr>
      <w:rFonts w:cs="Times New Roman"/>
      <w:b/>
      <w:bCs/>
    </w:rPr>
  </w:style>
  <w:style w:type="character" w:styleId="Zdraznn">
    <w:name w:val="Emphasis"/>
    <w:basedOn w:val="Standardnpsmoodstavce"/>
    <w:uiPriority w:val="99"/>
    <w:qFormat/>
    <w:rsid w:val="00617705"/>
    <w:rPr>
      <w:rFonts w:cs="Times New Roman"/>
      <w:i/>
      <w:iCs/>
    </w:rPr>
  </w:style>
  <w:style w:type="paragraph" w:styleId="Bezmezer">
    <w:name w:val="No Spacing"/>
    <w:uiPriority w:val="99"/>
    <w:qFormat/>
    <w:rsid w:val="00617705"/>
    <w:rPr>
      <w:lang w:val="en-US" w:eastAsia="en-US"/>
    </w:rPr>
  </w:style>
  <w:style w:type="paragraph" w:styleId="Odstavecseseznamem">
    <w:name w:val="List Paragraph"/>
    <w:basedOn w:val="Normln"/>
    <w:uiPriority w:val="99"/>
    <w:qFormat/>
    <w:rsid w:val="00617705"/>
    <w:pPr>
      <w:ind w:left="720"/>
      <w:contextualSpacing/>
    </w:pPr>
  </w:style>
  <w:style w:type="paragraph" w:styleId="Citt">
    <w:name w:val="Quote"/>
    <w:basedOn w:val="Normln"/>
    <w:next w:val="Normln"/>
    <w:link w:val="CittChar"/>
    <w:uiPriority w:val="99"/>
    <w:qFormat/>
    <w:rsid w:val="00617705"/>
    <w:rPr>
      <w:i/>
      <w:iCs/>
      <w:color w:val="000000"/>
    </w:rPr>
  </w:style>
  <w:style w:type="character" w:customStyle="1" w:styleId="CittChar">
    <w:name w:val="Citát Char"/>
    <w:basedOn w:val="Standardnpsmoodstavce"/>
    <w:link w:val="Citt"/>
    <w:uiPriority w:val="99"/>
    <w:locked/>
    <w:rsid w:val="00617705"/>
    <w:rPr>
      <w:rFonts w:cs="Times New Roman"/>
      <w:i/>
      <w:iCs/>
      <w:color w:val="000000"/>
    </w:rPr>
  </w:style>
  <w:style w:type="paragraph" w:styleId="Vrazncitt">
    <w:name w:val="Intense Quote"/>
    <w:basedOn w:val="Normln"/>
    <w:next w:val="Normln"/>
    <w:link w:val="VrazncittChar"/>
    <w:uiPriority w:val="99"/>
    <w:qFormat/>
    <w:rsid w:val="00617705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VrazncittChar">
    <w:name w:val="Výrazný citát Char"/>
    <w:basedOn w:val="Standardnpsmoodstavce"/>
    <w:link w:val="Vrazncitt"/>
    <w:uiPriority w:val="99"/>
    <w:locked/>
    <w:rsid w:val="00617705"/>
    <w:rPr>
      <w:rFonts w:cs="Times New Roman"/>
      <w:b/>
      <w:bCs/>
      <w:i/>
      <w:iCs/>
      <w:color w:val="4F81BD"/>
    </w:rPr>
  </w:style>
  <w:style w:type="character" w:styleId="Zdraznnjemn">
    <w:name w:val="Subtle Emphasis"/>
    <w:basedOn w:val="Standardnpsmoodstavce"/>
    <w:uiPriority w:val="99"/>
    <w:qFormat/>
    <w:rsid w:val="00617705"/>
    <w:rPr>
      <w:rFonts w:cs="Times New Roman"/>
      <w:i/>
      <w:iCs/>
      <w:color w:val="808080"/>
    </w:rPr>
  </w:style>
  <w:style w:type="character" w:styleId="Zdraznnintenzivn">
    <w:name w:val="Intense Emphasis"/>
    <w:basedOn w:val="Standardnpsmoodstavce"/>
    <w:uiPriority w:val="99"/>
    <w:qFormat/>
    <w:rsid w:val="00617705"/>
    <w:rPr>
      <w:rFonts w:cs="Times New Roman"/>
      <w:b/>
      <w:bCs/>
      <w:i/>
      <w:iCs/>
      <w:color w:val="4F81BD"/>
    </w:rPr>
  </w:style>
  <w:style w:type="character" w:styleId="Odkazjemn">
    <w:name w:val="Subtle Reference"/>
    <w:basedOn w:val="Standardnpsmoodstavce"/>
    <w:uiPriority w:val="99"/>
    <w:qFormat/>
    <w:rsid w:val="00617705"/>
    <w:rPr>
      <w:rFonts w:cs="Times New Roman"/>
      <w:smallCaps/>
      <w:color w:val="C0504D"/>
      <w:u w:val="single"/>
    </w:rPr>
  </w:style>
  <w:style w:type="character" w:styleId="Odkazintenzivn">
    <w:name w:val="Intense Reference"/>
    <w:basedOn w:val="Standardnpsmoodstavce"/>
    <w:uiPriority w:val="99"/>
    <w:qFormat/>
    <w:rsid w:val="00617705"/>
    <w:rPr>
      <w:rFonts w:cs="Times New Roman"/>
      <w:b/>
      <w:bCs/>
      <w:smallCaps/>
      <w:color w:val="C0504D"/>
      <w:spacing w:val="5"/>
      <w:u w:val="single"/>
    </w:rPr>
  </w:style>
  <w:style w:type="character" w:styleId="Nzevknihy">
    <w:name w:val="Book Title"/>
    <w:basedOn w:val="Standardnpsmoodstavce"/>
    <w:uiPriority w:val="99"/>
    <w:qFormat/>
    <w:rsid w:val="00617705"/>
    <w:rPr>
      <w:rFonts w:cs="Times New Roman"/>
      <w:b/>
      <w:bCs/>
      <w:smallCaps/>
      <w:spacing w:val="5"/>
    </w:rPr>
  </w:style>
  <w:style w:type="paragraph" w:styleId="Nadpisobsahu">
    <w:name w:val="TOC Heading"/>
    <w:basedOn w:val="Nadpis1"/>
    <w:next w:val="Normln"/>
    <w:uiPriority w:val="99"/>
    <w:qFormat/>
    <w:rsid w:val="00617705"/>
    <w:pPr>
      <w:outlineLvl w:val="9"/>
    </w:pPr>
  </w:style>
  <w:style w:type="paragraph" w:styleId="Zkladntext">
    <w:name w:val="Body Text"/>
    <w:basedOn w:val="Normln"/>
    <w:link w:val="ZkladntextChar"/>
    <w:uiPriority w:val="99"/>
    <w:rsid w:val="00DE7D1F"/>
    <w:pPr>
      <w:spacing w:after="120"/>
    </w:pPr>
    <w:rPr>
      <w:sz w:val="20"/>
      <w:szCs w:val="20"/>
      <w:lang w:eastAsia="en-US"/>
    </w:rPr>
  </w:style>
  <w:style w:type="character" w:customStyle="1" w:styleId="ZkladntextChar">
    <w:name w:val="Základní text Char"/>
    <w:basedOn w:val="Standardnpsmoodstavce"/>
    <w:link w:val="Zkladntext"/>
    <w:uiPriority w:val="99"/>
    <w:locked/>
    <w:rsid w:val="00DE7D1F"/>
    <w:rPr>
      <w:rFonts w:ascii="Times New Roman" w:hAnsi="Times New Roman" w:cs="Times New Roman"/>
      <w:sz w:val="20"/>
      <w:szCs w:val="20"/>
      <w:lang w:val="cs-CZ" w:bidi="ar-SA"/>
    </w:rPr>
  </w:style>
  <w:style w:type="paragraph" w:styleId="Zpat">
    <w:name w:val="footer"/>
    <w:basedOn w:val="Normln"/>
    <w:link w:val="ZpatChar"/>
    <w:uiPriority w:val="99"/>
    <w:locked/>
    <w:rsid w:val="00787E7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locked/>
    <w:rsid w:val="00D16DF9"/>
    <w:rPr>
      <w:rFonts w:ascii="Times New Roman" w:hAnsi="Times New Roman" w:cs="Times New Roman"/>
      <w:sz w:val="24"/>
      <w:szCs w:val="24"/>
    </w:rPr>
  </w:style>
  <w:style w:type="character" w:styleId="slostrnky">
    <w:name w:val="page number"/>
    <w:basedOn w:val="Standardnpsmoodstavce"/>
    <w:uiPriority w:val="99"/>
    <w:locked/>
    <w:rsid w:val="00787E78"/>
    <w:rPr>
      <w:rFonts w:cs="Times New Roman"/>
    </w:rPr>
  </w:style>
  <w:style w:type="paragraph" w:styleId="Textbubliny">
    <w:name w:val="Balloon Text"/>
    <w:basedOn w:val="Normln"/>
    <w:link w:val="TextbublinyChar"/>
    <w:uiPriority w:val="99"/>
    <w:semiHidden/>
    <w:locked/>
    <w:rsid w:val="00BC7E4F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locked/>
    <w:rsid w:val="00BC7E4F"/>
    <w:rPr>
      <w:rFonts w:ascii="Tahoma" w:hAnsi="Tahoma" w:cs="Tahoma"/>
      <w:sz w:val="16"/>
      <w:szCs w:val="16"/>
    </w:rPr>
  </w:style>
  <w:style w:type="character" w:styleId="Odkaznakoment">
    <w:name w:val="annotation reference"/>
    <w:basedOn w:val="Standardnpsmoodstavce"/>
    <w:uiPriority w:val="99"/>
    <w:semiHidden/>
    <w:locked/>
    <w:rsid w:val="008C46A8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locked/>
    <w:rsid w:val="008C46A8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locked/>
    <w:rsid w:val="008C46A8"/>
    <w:rPr>
      <w:rFonts w:ascii="Times New Roman" w:hAnsi="Times New Roman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locked/>
    <w:rsid w:val="008C46A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locked/>
    <w:rsid w:val="008C46A8"/>
    <w:rPr>
      <w:rFonts w:ascii="Times New Roman" w:hAnsi="Times New Roman" w:cs="Times New Roman"/>
      <w:b/>
      <w:bCs/>
      <w:sz w:val="20"/>
      <w:szCs w:val="20"/>
    </w:rPr>
  </w:style>
  <w:style w:type="paragraph" w:styleId="Zhlav">
    <w:name w:val="header"/>
    <w:basedOn w:val="Normln"/>
    <w:link w:val="ZhlavChar"/>
    <w:uiPriority w:val="99"/>
    <w:unhideWhenUsed/>
    <w:locked/>
    <w:rsid w:val="0022281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222814"/>
    <w:rPr>
      <w:rFonts w:ascii="Times New Roman" w:eastAsia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474FAA-985B-4836-A497-3D3D6035B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718</Words>
  <Characters>4238</Characters>
  <Application>Microsoft Office Word</Application>
  <DocSecurity>0</DocSecurity>
  <Lines>35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leopold</dc:creator>
  <cp:keywords/>
  <dc:description/>
  <cp:lastModifiedBy>Josef Jágr</cp:lastModifiedBy>
  <cp:revision>15</cp:revision>
  <cp:lastPrinted>2015-08-05T07:18:00Z</cp:lastPrinted>
  <dcterms:created xsi:type="dcterms:W3CDTF">2021-02-09T10:41:00Z</dcterms:created>
  <dcterms:modified xsi:type="dcterms:W3CDTF">2025-03-27T08:17:00Z</dcterms:modified>
</cp:coreProperties>
</file>